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4F" w:rsidRDefault="00F634C4" w:rsidP="00F634C4">
      <w:pPr>
        <w:jc w:val="center"/>
      </w:pPr>
      <w:r>
        <w:t>CITY OF MONTELLO</w:t>
      </w:r>
    </w:p>
    <w:p w:rsidR="00F634C4" w:rsidRDefault="00F634C4" w:rsidP="00F634C4">
      <w:pPr>
        <w:jc w:val="center"/>
      </w:pPr>
      <w:r>
        <w:t>COMMON COUNCIL MINUTES</w:t>
      </w:r>
    </w:p>
    <w:p w:rsidR="00F634C4" w:rsidRDefault="00F634C4" w:rsidP="00F634C4">
      <w:pPr>
        <w:jc w:val="center"/>
      </w:pPr>
      <w:r>
        <w:t>4-1-19</w:t>
      </w:r>
    </w:p>
    <w:p w:rsidR="00F634C4" w:rsidRDefault="00F634C4" w:rsidP="00F634C4">
      <w:pPr>
        <w:jc w:val="center"/>
      </w:pPr>
    </w:p>
    <w:p w:rsidR="00F634C4" w:rsidRDefault="00F634C4" w:rsidP="00F634C4">
      <w:r>
        <w:t>Called to order at 7:06 PM by Mayor Doudna</w:t>
      </w:r>
    </w:p>
    <w:p w:rsidR="00F634C4" w:rsidRDefault="00F634C4" w:rsidP="00F634C4">
      <w:r>
        <w:t>Members Present:  Jim Houdek, Barbara Barton, Venise Mugler, Ken Streich, Frank Breitenbach</w:t>
      </w:r>
    </w:p>
    <w:p w:rsidR="00F634C4" w:rsidRDefault="00F634C4" w:rsidP="00F634C4">
      <w:r>
        <w:t>Members Excused:  Barb Jordan, Karlene Utke, Joanna Jackman</w:t>
      </w:r>
    </w:p>
    <w:p w:rsidR="00F634C4" w:rsidRDefault="00F634C4" w:rsidP="00F634C4">
      <w:r>
        <w:t>Others Present:  Fred Logemann, Doug Coddington, Dick Beahm, Paul Ninneman</w:t>
      </w:r>
    </w:p>
    <w:p w:rsidR="00F634C4" w:rsidRDefault="00F634C4" w:rsidP="00F634C4">
      <w:r>
        <w:t>Motion by Streich/Houdek to approve the agenda as presented.  Motion carried.  (Mayor Doudna stated that the Lake District could not make tonight’s meeting and would be on the May agenda)</w:t>
      </w:r>
    </w:p>
    <w:p w:rsidR="00F634C4" w:rsidRDefault="00F634C4" w:rsidP="00F634C4">
      <w:r>
        <w:t>Motion by Houdek/Mugler to approve the 3-4-19 Council minutes as presented.  Motion carried.</w:t>
      </w:r>
    </w:p>
    <w:p w:rsidR="00F634C4" w:rsidRDefault="00F634C4" w:rsidP="00F634C4">
      <w:r>
        <w:t>Motion by Houdek/Mugler to approve the 3-25-19 Ad-Hok Sub-Committee on Building Enforcement minutes.  Motion carried.</w:t>
      </w:r>
    </w:p>
    <w:p w:rsidR="00F634C4" w:rsidRDefault="00F634C4" w:rsidP="00F634C4">
      <w:pPr>
        <w:pStyle w:val="NoSpacing"/>
      </w:pPr>
      <w:r>
        <w:t xml:space="preserve">Motion by Breitenbach/Streich to approve the 4-1-19 Finance committee minutes and the March vouchers.  Motion carried.  </w:t>
      </w:r>
    </w:p>
    <w:p w:rsidR="00F634C4" w:rsidRDefault="00F634C4" w:rsidP="00F634C4">
      <w:pPr>
        <w:pStyle w:val="NoSpacing"/>
      </w:pPr>
      <w:r>
        <w:t>Houdek asked for clarification that the 1.7 million dollar note for the City is all for utilities.  The Mayor confirmed that it was.</w:t>
      </w:r>
    </w:p>
    <w:p w:rsidR="00F634C4" w:rsidRDefault="00F634C4" w:rsidP="00F634C4">
      <w:pPr>
        <w:pStyle w:val="NoSpacing"/>
      </w:pPr>
    </w:p>
    <w:p w:rsidR="00F634C4" w:rsidRDefault="00F634C4" w:rsidP="00F634C4">
      <w:pPr>
        <w:pStyle w:val="NoSpacing"/>
      </w:pPr>
      <w:r>
        <w:t xml:space="preserve">Motion by Streich/Mugler to approve the 3-28-19 License and Ordinance </w:t>
      </w:r>
      <w:r w:rsidR="00242C37">
        <w:t xml:space="preserve">minutes.  </w:t>
      </w:r>
    </w:p>
    <w:p w:rsidR="00242C37" w:rsidRDefault="00242C37" w:rsidP="00F634C4">
      <w:pPr>
        <w:pStyle w:val="NoSpacing"/>
      </w:pPr>
      <w:r>
        <w:t>Barton asked for clarification on ATV/UTV Routes and drivers.</w:t>
      </w:r>
    </w:p>
    <w:p w:rsidR="00242C37" w:rsidRDefault="00242C37" w:rsidP="00242C37">
      <w:pPr>
        <w:pStyle w:val="NoSpacing"/>
        <w:numPr>
          <w:ilvl w:val="0"/>
          <w:numId w:val="1"/>
        </w:numPr>
      </w:pPr>
      <w:r>
        <w:t xml:space="preserve"> Are they required to wear helmets</w:t>
      </w:r>
    </w:p>
    <w:p w:rsidR="00242C37" w:rsidRDefault="00242C37" w:rsidP="00242C37">
      <w:pPr>
        <w:pStyle w:val="NoSpacing"/>
        <w:numPr>
          <w:ilvl w:val="0"/>
          <w:numId w:val="1"/>
        </w:numPr>
      </w:pPr>
      <w:r>
        <w:t xml:space="preserve"> Do they need a license</w:t>
      </w:r>
    </w:p>
    <w:p w:rsidR="00242C37" w:rsidRDefault="00242C37" w:rsidP="00242C37">
      <w:pPr>
        <w:pStyle w:val="NoSpacing"/>
        <w:numPr>
          <w:ilvl w:val="0"/>
          <w:numId w:val="1"/>
        </w:numPr>
      </w:pPr>
      <w:r>
        <w:t xml:space="preserve"> Are they required to have insurance coverage and who is responsible if there is an accident</w:t>
      </w:r>
    </w:p>
    <w:p w:rsidR="00242C37" w:rsidRDefault="00242C37" w:rsidP="00242C37">
      <w:pPr>
        <w:pStyle w:val="NoSpacing"/>
        <w:numPr>
          <w:ilvl w:val="0"/>
          <w:numId w:val="1"/>
        </w:numPr>
      </w:pPr>
      <w:r>
        <w:t xml:space="preserve"> Who has the </w:t>
      </w:r>
      <w:r w:rsidR="00EA3E0A">
        <w:t>right</w:t>
      </w:r>
      <w:r>
        <w:t xml:space="preserve"> of way</w:t>
      </w:r>
    </w:p>
    <w:p w:rsidR="00242C37" w:rsidRDefault="00242C37" w:rsidP="00242C37">
      <w:pPr>
        <w:pStyle w:val="NoSpacing"/>
        <w:numPr>
          <w:ilvl w:val="0"/>
          <w:numId w:val="1"/>
        </w:numPr>
      </w:pPr>
      <w:r>
        <w:t xml:space="preserve"> Are speeding fines given out</w:t>
      </w:r>
    </w:p>
    <w:p w:rsidR="00242C37" w:rsidRDefault="00242C37" w:rsidP="00242C37">
      <w:pPr>
        <w:pStyle w:val="NoSpacing"/>
      </w:pPr>
      <w:r>
        <w:t>The motion carried with Barton voting no</w:t>
      </w:r>
    </w:p>
    <w:p w:rsidR="00242C37" w:rsidRDefault="00242C37" w:rsidP="00242C37">
      <w:pPr>
        <w:pStyle w:val="NoSpacing"/>
      </w:pPr>
    </w:p>
    <w:p w:rsidR="00242C37" w:rsidRDefault="00242C37" w:rsidP="00242C37">
      <w:pPr>
        <w:pStyle w:val="NoSpacing"/>
      </w:pPr>
      <w:r>
        <w:t>Motion by Houdek/Barton to approve the 3-20-19 Park Board minutes.  Motion carried.</w:t>
      </w:r>
    </w:p>
    <w:p w:rsidR="00242C37" w:rsidRDefault="00242C37" w:rsidP="00242C37">
      <w:pPr>
        <w:pStyle w:val="NoSpacing"/>
      </w:pPr>
    </w:p>
    <w:p w:rsidR="00242C37" w:rsidRDefault="00242C37" w:rsidP="00242C37">
      <w:pPr>
        <w:pStyle w:val="NoSpacing"/>
      </w:pPr>
      <w:r>
        <w:t>Motion by Mugler/Barton to approve the 3-25-19 Personnel Committee minutes.  Motion carried.</w:t>
      </w:r>
    </w:p>
    <w:p w:rsidR="00242C37" w:rsidRDefault="00242C37" w:rsidP="00242C37">
      <w:pPr>
        <w:pStyle w:val="NoSpacing"/>
      </w:pPr>
    </w:p>
    <w:p w:rsidR="00242C37" w:rsidRDefault="00242C37" w:rsidP="00242C37">
      <w:pPr>
        <w:pStyle w:val="NoSpacing"/>
      </w:pPr>
      <w:r>
        <w:t>Motion by Houdek/Mugler to approve the 3-25-19 Plan Commission minutes.  Motion carried.</w:t>
      </w:r>
    </w:p>
    <w:p w:rsidR="00242C37" w:rsidRDefault="00242C37" w:rsidP="00242C37">
      <w:pPr>
        <w:pStyle w:val="NoSpacing"/>
      </w:pPr>
      <w:r>
        <w:t>Barton feels that anyone with chickens need to be registered with the City in case there is a problem.  Calnin verified that every conditional use applied for is registered with the City and kept in a file at City hall.</w:t>
      </w:r>
    </w:p>
    <w:p w:rsidR="00242C37" w:rsidRDefault="00242C37" w:rsidP="00242C37">
      <w:pPr>
        <w:pStyle w:val="NoSpacing"/>
      </w:pPr>
    </w:p>
    <w:p w:rsidR="00242C37" w:rsidRDefault="00242C37" w:rsidP="00242C37">
      <w:pPr>
        <w:pStyle w:val="NoSpacing"/>
      </w:pPr>
      <w:r>
        <w:t>Motion by Mugler/Streich to approve the 3-20-19 Public Safety minutes.  Motion carried.</w:t>
      </w:r>
    </w:p>
    <w:p w:rsidR="00242C37" w:rsidRDefault="00242C37" w:rsidP="00242C37">
      <w:pPr>
        <w:pStyle w:val="NoSpacing"/>
      </w:pPr>
    </w:p>
    <w:p w:rsidR="00242C37" w:rsidRDefault="00242C37" w:rsidP="00242C37">
      <w:pPr>
        <w:pStyle w:val="NoSpacing"/>
      </w:pPr>
      <w:r>
        <w:t>Motion by Breitenbach/Barton to approve the 3-14-19 Public Works minutes.  Motion carried.</w:t>
      </w:r>
    </w:p>
    <w:p w:rsidR="00242C37" w:rsidRDefault="00242C37" w:rsidP="00242C37">
      <w:pPr>
        <w:pStyle w:val="NoSpacing"/>
      </w:pPr>
    </w:p>
    <w:p w:rsidR="00461D0E" w:rsidRDefault="00461D0E" w:rsidP="00242C37">
      <w:pPr>
        <w:pStyle w:val="NoSpacing"/>
      </w:pPr>
      <w:r>
        <w:lastRenderedPageBreak/>
        <w:t>NEW BUSINESS:</w:t>
      </w:r>
    </w:p>
    <w:p w:rsidR="00461D0E" w:rsidRDefault="00461D0E" w:rsidP="00242C37">
      <w:pPr>
        <w:pStyle w:val="NoSpacing"/>
      </w:pPr>
    </w:p>
    <w:p w:rsidR="00461D0E" w:rsidRDefault="00461D0E" w:rsidP="00461D0E">
      <w:pPr>
        <w:pStyle w:val="NoSpacing"/>
        <w:numPr>
          <w:ilvl w:val="0"/>
          <w:numId w:val="2"/>
        </w:numPr>
      </w:pPr>
      <w:r>
        <w:t xml:space="preserve"> DISCUSS, WITH ACTION PUBLIC WORKS TRUCK PURCHASE.  </w:t>
      </w:r>
    </w:p>
    <w:p w:rsidR="00461D0E" w:rsidRDefault="00461D0E" w:rsidP="00461D0E">
      <w:pPr>
        <w:pStyle w:val="NoSpacing"/>
        <w:ind w:left="720"/>
      </w:pPr>
      <w:r>
        <w:t>Motion by Mugler/Breitenbach to purchase a 2019 Dodge Ram 2500 truck from Kaiser for $41,413 plus $350 for plow strip.  Motion carried.</w:t>
      </w:r>
    </w:p>
    <w:p w:rsidR="00461D0E" w:rsidRDefault="00461D0E" w:rsidP="00461D0E">
      <w:pPr>
        <w:pStyle w:val="NoSpacing"/>
        <w:ind w:left="720"/>
      </w:pPr>
      <w:r>
        <w:t>Houdek asked about loan payment:</w:t>
      </w:r>
    </w:p>
    <w:p w:rsidR="00461D0E" w:rsidRDefault="00461D0E" w:rsidP="00461D0E">
      <w:pPr>
        <w:pStyle w:val="NoSpacing"/>
        <w:numPr>
          <w:ilvl w:val="0"/>
          <w:numId w:val="1"/>
        </w:numPr>
      </w:pPr>
      <w:r>
        <w:t xml:space="preserve"> There is money in the 2019 budget for the first payment but then would have to borrow for the remainder of the balance.  Calnin received two quotes from National Exchange Bank and Trust; 3.95% for a 5 year loan or 3.95% for a 4 year loan.  Payment would be a yearly payment and of course depend on how much is borrowed.  The truck that this 2019 purchase would replace is valued at $15,000.  Streich would like to se</w:t>
      </w:r>
      <w:r w:rsidR="00022CC1">
        <w:t>e it sold out right on auction and that money would offset the new truck payment.</w:t>
      </w:r>
      <w:r w:rsidR="002C0BFA">
        <w:t xml:space="preserve">  Council decided on the five year loan from National Exchange.</w:t>
      </w:r>
      <w:bookmarkStart w:id="0" w:name="_GoBack"/>
      <w:bookmarkEnd w:id="0"/>
    </w:p>
    <w:p w:rsidR="00B66238" w:rsidRDefault="00B66238" w:rsidP="00B66238">
      <w:pPr>
        <w:pStyle w:val="NoSpacing"/>
      </w:pPr>
    </w:p>
    <w:p w:rsidR="00B66238" w:rsidRDefault="00B66238" w:rsidP="00B66238">
      <w:pPr>
        <w:pStyle w:val="NoSpacing"/>
        <w:numPr>
          <w:ilvl w:val="0"/>
          <w:numId w:val="2"/>
        </w:numPr>
      </w:pPr>
      <w:r>
        <w:t xml:space="preserve"> MONTELLO LAKE ASSOCIATION.  (will be on May council agenda)</w:t>
      </w:r>
    </w:p>
    <w:p w:rsidR="00AB1C15" w:rsidRPr="004B13B4" w:rsidRDefault="00B66238" w:rsidP="004B13B4">
      <w:pPr>
        <w:pStyle w:val="NoSpacing"/>
        <w:numPr>
          <w:ilvl w:val="0"/>
          <w:numId w:val="2"/>
        </w:numPr>
      </w:pPr>
      <w:r>
        <w:t xml:space="preserve"> </w:t>
      </w:r>
      <w:r w:rsidR="00AB1C15" w:rsidRPr="004B13B4">
        <w:rPr>
          <w:rFonts w:ascii="Shruti" w:hAnsi="Shruti"/>
          <w:b/>
          <w:bCs/>
          <w:sz w:val="16"/>
          <w:szCs w:val="16"/>
        </w:rPr>
        <w:t>SECOND READING OF ADDITION TO ORDINANCE 278-11-SNOWMOBILES, ALL TERRAIN VEHICLES, AND UTILITY TERRAIN VEHICLES.</w:t>
      </w:r>
    </w:p>
    <w:p w:rsidR="00AB1C15" w:rsidRDefault="00AB1C15" w:rsidP="00AB1C15">
      <w:pPr>
        <w:pStyle w:val="ListParagraph"/>
        <w:ind w:left="1515"/>
        <w:rPr>
          <w:rFonts w:ascii="Shruti" w:hAnsi="Shruti"/>
          <w:b/>
          <w:bCs/>
          <w:sz w:val="16"/>
          <w:szCs w:val="16"/>
        </w:rPr>
      </w:pPr>
      <w:r>
        <w:rPr>
          <w:rFonts w:ascii="Shruti" w:hAnsi="Shruti"/>
          <w:b/>
          <w:bCs/>
          <w:sz w:val="16"/>
          <w:szCs w:val="16"/>
        </w:rPr>
        <w:t>3.  State Highway 22 from Rendezvous Paddle &amp; Sports (201 Main St.) north to State Highway 23 (Montello Street)</w:t>
      </w:r>
    </w:p>
    <w:p w:rsidR="00AB1C15" w:rsidRDefault="00AB1C15" w:rsidP="00AB1C15">
      <w:pPr>
        <w:pStyle w:val="ListParagraph"/>
        <w:ind w:left="1515"/>
        <w:rPr>
          <w:rFonts w:ascii="Shruti" w:hAnsi="Shruti"/>
          <w:b/>
          <w:bCs/>
          <w:sz w:val="16"/>
          <w:szCs w:val="16"/>
        </w:rPr>
      </w:pPr>
      <w:r>
        <w:rPr>
          <w:rFonts w:ascii="Shruti" w:hAnsi="Shruti"/>
          <w:b/>
          <w:bCs/>
          <w:sz w:val="16"/>
          <w:szCs w:val="16"/>
        </w:rPr>
        <w:t>4.  State Highway 23 (Montello Street) from State Highway 22 (Main Street) west to West Street.</w:t>
      </w:r>
    </w:p>
    <w:p w:rsidR="00AB1C15" w:rsidRDefault="00AB1C15" w:rsidP="00AB1C15">
      <w:pPr>
        <w:pStyle w:val="ListParagraph"/>
        <w:ind w:left="1515"/>
        <w:rPr>
          <w:rFonts w:ascii="Shruti" w:hAnsi="Shruti"/>
          <w:b/>
          <w:bCs/>
          <w:sz w:val="16"/>
          <w:szCs w:val="16"/>
        </w:rPr>
      </w:pPr>
      <w:r>
        <w:rPr>
          <w:rFonts w:ascii="Shruti" w:hAnsi="Shruti"/>
          <w:b/>
          <w:bCs/>
          <w:sz w:val="16"/>
          <w:szCs w:val="16"/>
        </w:rPr>
        <w:t>5.  State Highway 23 (Montello Street) from State Highway 22 (Main Street) east to Co. Highway C</w:t>
      </w:r>
    </w:p>
    <w:p w:rsidR="00AB1C15" w:rsidRDefault="00AB1C15" w:rsidP="00AB1C15">
      <w:pPr>
        <w:pStyle w:val="ListParagraph"/>
        <w:ind w:left="1515"/>
        <w:rPr>
          <w:rFonts w:ascii="Shruti" w:hAnsi="Shruti"/>
          <w:b/>
          <w:bCs/>
          <w:sz w:val="16"/>
          <w:szCs w:val="16"/>
        </w:rPr>
      </w:pPr>
      <w:r>
        <w:rPr>
          <w:rFonts w:ascii="Shruti" w:hAnsi="Shruti"/>
          <w:b/>
          <w:bCs/>
          <w:sz w:val="16"/>
          <w:szCs w:val="16"/>
        </w:rPr>
        <w:t>6.  State Highway 22 (Church Street) from State Highway 23 (Montello Street) north to Park Street.</w:t>
      </w:r>
    </w:p>
    <w:p w:rsidR="00AB1C15" w:rsidRDefault="00AB1C15" w:rsidP="00AB1C15">
      <w:pPr>
        <w:pStyle w:val="ListParagraph"/>
        <w:ind w:left="1515"/>
      </w:pPr>
      <w:r>
        <w:t xml:space="preserve">Motion by Houdek/Streich to accept the second reading of Ordinance 278-11-Snowmobiles, </w:t>
      </w:r>
      <w:r w:rsidR="00EA3E0A">
        <w:t>all-terrain</w:t>
      </w:r>
      <w:r>
        <w:t xml:space="preserve"> vehicles, and utility terrain vehicles.</w:t>
      </w:r>
    </w:p>
    <w:p w:rsidR="00AB1C15" w:rsidRDefault="00AB1C15" w:rsidP="00AB1C15">
      <w:pPr>
        <w:pStyle w:val="ListParagraph"/>
        <w:ind w:left="1515"/>
        <w:rPr>
          <w:rFonts w:ascii="Shruti" w:hAnsi="Shruti"/>
          <w:b/>
          <w:bCs/>
          <w:sz w:val="16"/>
          <w:szCs w:val="16"/>
        </w:rPr>
      </w:pPr>
      <w:r w:rsidRPr="00AB1C15">
        <w:rPr>
          <w:rFonts w:ascii="Shruti" w:hAnsi="Shruti"/>
          <w:b/>
          <w:bCs/>
          <w:sz w:val="16"/>
          <w:szCs w:val="16"/>
        </w:rPr>
        <w:t xml:space="preserve"> </w:t>
      </w:r>
      <w:r>
        <w:rPr>
          <w:rFonts w:ascii="Shruti" w:hAnsi="Shruti"/>
          <w:b/>
          <w:bCs/>
          <w:sz w:val="16"/>
          <w:szCs w:val="16"/>
        </w:rPr>
        <w:t>3.  State Highway 22 from Rendezvous Paddle &amp; Sports (201 Main St.) north to State Highway 23 (Montello Street)</w:t>
      </w:r>
    </w:p>
    <w:p w:rsidR="00AB1C15" w:rsidRDefault="00AB1C15" w:rsidP="00AB1C15">
      <w:pPr>
        <w:pStyle w:val="ListParagraph"/>
        <w:ind w:left="1515"/>
        <w:rPr>
          <w:rFonts w:ascii="Shruti" w:hAnsi="Shruti"/>
          <w:b/>
          <w:bCs/>
          <w:sz w:val="16"/>
          <w:szCs w:val="16"/>
        </w:rPr>
      </w:pPr>
      <w:r>
        <w:rPr>
          <w:rFonts w:ascii="Shruti" w:hAnsi="Shruti"/>
          <w:b/>
          <w:bCs/>
          <w:sz w:val="16"/>
          <w:szCs w:val="16"/>
        </w:rPr>
        <w:t>4.  State Highway 23 (Montello Street) from State Highway 22 (Main Street) west to West Street.</w:t>
      </w:r>
    </w:p>
    <w:p w:rsidR="00AB1C15" w:rsidRDefault="00AB1C15" w:rsidP="00AB1C15">
      <w:pPr>
        <w:pStyle w:val="ListParagraph"/>
        <w:ind w:left="1515"/>
        <w:rPr>
          <w:rFonts w:ascii="Shruti" w:hAnsi="Shruti"/>
          <w:b/>
          <w:bCs/>
          <w:sz w:val="16"/>
          <w:szCs w:val="16"/>
        </w:rPr>
      </w:pPr>
      <w:r>
        <w:rPr>
          <w:rFonts w:ascii="Shruti" w:hAnsi="Shruti"/>
          <w:b/>
          <w:bCs/>
          <w:sz w:val="16"/>
          <w:szCs w:val="16"/>
        </w:rPr>
        <w:t>5.  State Highway 23 (Montello Street) from State Highway 22 (Main Street) east to Co. Highway C</w:t>
      </w:r>
    </w:p>
    <w:p w:rsidR="00AB1C15" w:rsidRDefault="00AB1C15" w:rsidP="00AB1C15">
      <w:pPr>
        <w:pStyle w:val="ListParagraph"/>
        <w:ind w:left="1515"/>
        <w:rPr>
          <w:rFonts w:ascii="Shruti" w:hAnsi="Shruti"/>
          <w:b/>
          <w:bCs/>
          <w:sz w:val="16"/>
          <w:szCs w:val="16"/>
        </w:rPr>
      </w:pPr>
      <w:r>
        <w:rPr>
          <w:rFonts w:ascii="Shruti" w:hAnsi="Shruti"/>
          <w:b/>
          <w:bCs/>
          <w:sz w:val="16"/>
          <w:szCs w:val="16"/>
        </w:rPr>
        <w:t>6.  State Highway 22 (Church Street) from State Highway 23 (Montello Street) north to Park Street.</w:t>
      </w:r>
    </w:p>
    <w:p w:rsidR="00036920" w:rsidRDefault="00036920" w:rsidP="00036920">
      <w:pPr>
        <w:rPr>
          <w:rFonts w:ascii="Shruti" w:hAnsi="Shruti"/>
          <w:bCs/>
          <w:sz w:val="20"/>
          <w:szCs w:val="20"/>
        </w:rPr>
      </w:pPr>
      <w:r>
        <w:rPr>
          <w:rFonts w:ascii="Shruti" w:hAnsi="Shruti"/>
          <w:b/>
          <w:bCs/>
          <w:sz w:val="16"/>
          <w:szCs w:val="16"/>
        </w:rPr>
        <w:tab/>
      </w:r>
      <w:r w:rsidR="00282A0E">
        <w:rPr>
          <w:rFonts w:ascii="Shruti" w:hAnsi="Shruti"/>
          <w:b/>
          <w:bCs/>
          <w:sz w:val="16"/>
          <w:szCs w:val="16"/>
        </w:rPr>
        <w:tab/>
      </w:r>
      <w:r w:rsidRPr="00036920">
        <w:rPr>
          <w:rFonts w:ascii="Shruti" w:hAnsi="Shruti"/>
          <w:bCs/>
          <w:sz w:val="20"/>
          <w:szCs w:val="20"/>
        </w:rPr>
        <w:t xml:space="preserve">Motion carried with Barton voting no.  </w:t>
      </w:r>
    </w:p>
    <w:p w:rsidR="00036920" w:rsidRPr="008913F5" w:rsidRDefault="00036920" w:rsidP="00036920">
      <w:pPr>
        <w:pStyle w:val="ListParagraph"/>
        <w:numPr>
          <w:ilvl w:val="0"/>
          <w:numId w:val="2"/>
        </w:numPr>
        <w:rPr>
          <w:rFonts w:ascii="Shruti" w:hAnsi="Shruti"/>
          <w:bCs/>
          <w:sz w:val="20"/>
          <w:szCs w:val="20"/>
        </w:rPr>
      </w:pPr>
      <w:r w:rsidRPr="00036920">
        <w:rPr>
          <w:rFonts w:ascii="Shruti" w:hAnsi="Shruti"/>
          <w:b/>
          <w:bCs/>
          <w:sz w:val="16"/>
          <w:szCs w:val="16"/>
        </w:rPr>
        <w:t>SECOND READING OF ADDITION TO ORDINANCE 272-5 SEWER COLLECTION OF SERVICE CHARGES; ADDITIONAL REQUIREMENTS.  (C. If a payment plan for sewer and/or water charges is defaulted on, and water is disconnected, customer must pay 50% of balance due, in addition to a reconnection fee, and set up a reasonable payment plan for remainder of balance in order to have service reconnected.)</w:t>
      </w:r>
    </w:p>
    <w:p w:rsidR="008913F5" w:rsidRPr="008913F5" w:rsidRDefault="008913F5" w:rsidP="008913F5">
      <w:pPr>
        <w:pStyle w:val="NoSpacing"/>
      </w:pPr>
    </w:p>
    <w:p w:rsidR="00D002E5" w:rsidRDefault="00D002E5" w:rsidP="008913F5">
      <w:pPr>
        <w:pStyle w:val="NoSpacing"/>
      </w:pPr>
      <w:r w:rsidRPr="008913F5">
        <w:t>Motion by Streich/Mugler to accept the second reading of Ordinance 272-5 Sewer Collection of Service Charges; Additional requirements.  (C. If a payment plan for sewer and/or water charges is defaulted on, and water is disconnected, customer must pay 50% of balance due, in addition to a reconnection fee, and set up a reasonable payment plan for remainder of balance in order to have service reconnected.)</w:t>
      </w:r>
      <w:r w:rsidR="008913F5">
        <w:t xml:space="preserve">  Motion carried.</w:t>
      </w:r>
    </w:p>
    <w:p w:rsidR="004B38F2" w:rsidRDefault="004B38F2" w:rsidP="008913F5">
      <w:pPr>
        <w:pStyle w:val="NoSpacing"/>
      </w:pPr>
      <w:r>
        <w:t>Barton asked who determines the reasonable payment plan.  The Mayor stated that it would be the Water/Sewer Clerk.</w:t>
      </w:r>
    </w:p>
    <w:p w:rsidR="002C6947" w:rsidRDefault="002C6947" w:rsidP="008913F5">
      <w:pPr>
        <w:pStyle w:val="NoSpacing"/>
      </w:pPr>
    </w:p>
    <w:p w:rsidR="002C6947" w:rsidRDefault="002C6947" w:rsidP="008913F5">
      <w:pPr>
        <w:pStyle w:val="NoSpacing"/>
      </w:pPr>
    </w:p>
    <w:p w:rsidR="002C6947" w:rsidRDefault="002C6947" w:rsidP="008913F5">
      <w:pPr>
        <w:pStyle w:val="NoSpacing"/>
      </w:pPr>
    </w:p>
    <w:p w:rsidR="004B38F2" w:rsidRDefault="004B38F2" w:rsidP="008913F5">
      <w:pPr>
        <w:pStyle w:val="NoSpacing"/>
      </w:pPr>
    </w:p>
    <w:p w:rsidR="002C6947" w:rsidRDefault="002C6947" w:rsidP="008913F5">
      <w:pPr>
        <w:pStyle w:val="NoSpacing"/>
      </w:pPr>
      <w:r>
        <w:lastRenderedPageBreak/>
        <w:t>MAYOR COMMENTS:</w:t>
      </w:r>
    </w:p>
    <w:p w:rsidR="002C6947" w:rsidRDefault="002C6947" w:rsidP="002C6947">
      <w:pPr>
        <w:pStyle w:val="NoSpacing"/>
        <w:numPr>
          <w:ilvl w:val="0"/>
          <w:numId w:val="1"/>
        </w:numPr>
      </w:pPr>
      <w:r>
        <w:t xml:space="preserve"> An Ad-Hok Sub Park Committee will be formed on 4-10-19.</w:t>
      </w:r>
    </w:p>
    <w:p w:rsidR="002C6947" w:rsidRDefault="002C6947" w:rsidP="002C6947">
      <w:pPr>
        <w:pStyle w:val="NoSpacing"/>
        <w:numPr>
          <w:ilvl w:val="0"/>
          <w:numId w:val="1"/>
        </w:numPr>
      </w:pPr>
      <w:r>
        <w:t xml:space="preserve"> 4-22-19 is Earth Day.</w:t>
      </w:r>
    </w:p>
    <w:p w:rsidR="002C6947" w:rsidRDefault="002C6947" w:rsidP="001B3CF8">
      <w:pPr>
        <w:pStyle w:val="NoSpacing"/>
        <w:numPr>
          <w:ilvl w:val="0"/>
          <w:numId w:val="1"/>
        </w:numPr>
      </w:pPr>
      <w:r>
        <w:t>Fish N Fun is May 3, 4, and 5, with most activities being held at the Park because of the Road construction.</w:t>
      </w:r>
    </w:p>
    <w:p w:rsidR="001B3CF8" w:rsidRDefault="001B3CF8" w:rsidP="001B3CF8">
      <w:pPr>
        <w:pStyle w:val="NoSpacing"/>
      </w:pPr>
    </w:p>
    <w:p w:rsidR="001B3CF8" w:rsidRDefault="001B3CF8" w:rsidP="001B3CF8">
      <w:pPr>
        <w:pStyle w:val="NoSpacing"/>
      </w:pPr>
      <w:r>
        <w:t>CITIZEN COMMENTS:</w:t>
      </w:r>
    </w:p>
    <w:p w:rsidR="001B3CF8" w:rsidRDefault="001B3CF8" w:rsidP="001828BB">
      <w:pPr>
        <w:pStyle w:val="NoSpacing"/>
        <w:ind w:left="720"/>
      </w:pPr>
      <w:r>
        <w:t xml:space="preserve"> Doug Coddington, who is running for the Montello School Board introduced himself to the Mayor and Council and stated he would appreciate their vote on Election Day.</w:t>
      </w:r>
    </w:p>
    <w:p w:rsidR="00CA4F36" w:rsidRDefault="00CA4F36" w:rsidP="001828BB">
      <w:pPr>
        <w:pStyle w:val="NoSpacing"/>
        <w:ind w:left="720"/>
      </w:pPr>
    </w:p>
    <w:p w:rsidR="00CA4F36" w:rsidRDefault="00CA4F36" w:rsidP="001828BB">
      <w:pPr>
        <w:pStyle w:val="NoSpacing"/>
        <w:ind w:left="720"/>
      </w:pPr>
      <w:r>
        <w:t>Motion by Houdek/Streich to adjourn.  Motion carried at 7:58 PM.</w:t>
      </w:r>
    </w:p>
    <w:p w:rsidR="00CA4F36" w:rsidRDefault="00CA4F36" w:rsidP="00CA4F36">
      <w:pPr>
        <w:pStyle w:val="NoSpacing"/>
      </w:pPr>
    </w:p>
    <w:p w:rsidR="00CA4F36" w:rsidRDefault="00CA4F36" w:rsidP="00CA4F36">
      <w:pPr>
        <w:pStyle w:val="NoSpacing"/>
      </w:pPr>
      <w:r>
        <w:t>Minutes by Dawn Calnin</w:t>
      </w:r>
    </w:p>
    <w:p w:rsidR="00CA4F36" w:rsidRDefault="00CA4F36" w:rsidP="00CA4F36">
      <w:pPr>
        <w:pStyle w:val="NoSpacing"/>
      </w:pPr>
    </w:p>
    <w:p w:rsidR="001B3CF8" w:rsidRDefault="001B3CF8" w:rsidP="001B3CF8">
      <w:pPr>
        <w:pStyle w:val="NoSpacing"/>
      </w:pPr>
    </w:p>
    <w:p w:rsidR="008913F5" w:rsidRPr="008913F5" w:rsidRDefault="008913F5" w:rsidP="008913F5">
      <w:pPr>
        <w:pStyle w:val="NoSpacing"/>
      </w:pPr>
    </w:p>
    <w:p w:rsidR="00036920" w:rsidRPr="00036920" w:rsidRDefault="00036920" w:rsidP="00036920">
      <w:pPr>
        <w:pStyle w:val="ListParagraph"/>
        <w:rPr>
          <w:rFonts w:ascii="Shruti" w:hAnsi="Shruti"/>
          <w:bCs/>
          <w:sz w:val="20"/>
          <w:szCs w:val="20"/>
        </w:rPr>
      </w:pPr>
    </w:p>
    <w:p w:rsidR="00B66238" w:rsidRDefault="00B66238" w:rsidP="00AB1C15">
      <w:pPr>
        <w:pStyle w:val="NoSpacing"/>
        <w:ind w:left="720"/>
      </w:pPr>
    </w:p>
    <w:sectPr w:rsidR="00B66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8B8"/>
    <w:multiLevelType w:val="hybridMultilevel"/>
    <w:tmpl w:val="BF406C8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24BD4E">
      <w:start w:val="1"/>
      <w:numFmt w:val="upperLetter"/>
      <w:lvlText w:val="%2."/>
      <w:lvlJc w:val="left"/>
      <w:pPr>
        <w:tabs>
          <w:tab w:val="num" w:pos="1515"/>
        </w:tabs>
        <w:ind w:left="1515" w:hanging="435"/>
      </w:pPr>
      <w:rPr>
        <w:rFonts w:ascii="Shruti" w:eastAsia="Times New Roman" w:hAnsi="Shruti" w:cs="Times New Roman"/>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D17502"/>
    <w:multiLevelType w:val="hybridMultilevel"/>
    <w:tmpl w:val="B07ABD9E"/>
    <w:lvl w:ilvl="0" w:tplc="E1CC115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909B2"/>
    <w:multiLevelType w:val="hybridMultilevel"/>
    <w:tmpl w:val="041C1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C4"/>
    <w:rsid w:val="00022CC1"/>
    <w:rsid w:val="00036920"/>
    <w:rsid w:val="001828BB"/>
    <w:rsid w:val="001B3CF8"/>
    <w:rsid w:val="00242C37"/>
    <w:rsid w:val="00282A0E"/>
    <w:rsid w:val="002A667D"/>
    <w:rsid w:val="002C0BFA"/>
    <w:rsid w:val="002C6947"/>
    <w:rsid w:val="003B534F"/>
    <w:rsid w:val="00461D0E"/>
    <w:rsid w:val="004B13B4"/>
    <w:rsid w:val="004B38F2"/>
    <w:rsid w:val="00595CC5"/>
    <w:rsid w:val="008913F5"/>
    <w:rsid w:val="00AB1C15"/>
    <w:rsid w:val="00B66238"/>
    <w:rsid w:val="00B758ED"/>
    <w:rsid w:val="00CA4F36"/>
    <w:rsid w:val="00D002E5"/>
    <w:rsid w:val="00EA3E0A"/>
    <w:rsid w:val="00F6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82857-28B1-4252-8127-AE00A0D5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4C4"/>
    <w:pPr>
      <w:spacing w:after="0" w:line="240" w:lineRule="auto"/>
    </w:pPr>
  </w:style>
  <w:style w:type="paragraph" w:styleId="ListParagraph">
    <w:name w:val="List Paragraph"/>
    <w:basedOn w:val="Normal"/>
    <w:uiPriority w:val="34"/>
    <w:qFormat/>
    <w:rsid w:val="00AB1C1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19</cp:revision>
  <dcterms:created xsi:type="dcterms:W3CDTF">2019-04-02T13:04:00Z</dcterms:created>
  <dcterms:modified xsi:type="dcterms:W3CDTF">2019-04-23T14:43:00Z</dcterms:modified>
</cp:coreProperties>
</file>