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C9" w:rsidRPr="00E52EE7" w:rsidRDefault="00FB0C3C" w:rsidP="00FB0C3C">
      <w:pPr>
        <w:jc w:val="center"/>
        <w:rPr>
          <w:sz w:val="20"/>
          <w:szCs w:val="20"/>
        </w:rPr>
      </w:pPr>
      <w:r w:rsidRPr="00E52EE7">
        <w:rPr>
          <w:sz w:val="20"/>
          <w:szCs w:val="20"/>
        </w:rPr>
        <w:t>CITY OF MONTELLO</w:t>
      </w:r>
    </w:p>
    <w:p w:rsidR="00FB0C3C" w:rsidRPr="00E52EE7" w:rsidRDefault="00FB0C3C" w:rsidP="00FB0C3C">
      <w:pPr>
        <w:jc w:val="center"/>
        <w:rPr>
          <w:sz w:val="20"/>
          <w:szCs w:val="20"/>
        </w:rPr>
      </w:pPr>
      <w:r w:rsidRPr="00E52EE7">
        <w:rPr>
          <w:sz w:val="20"/>
          <w:szCs w:val="20"/>
        </w:rPr>
        <w:t>COMMON COUNCIL MINUTES</w:t>
      </w:r>
    </w:p>
    <w:p w:rsidR="00FB0C3C" w:rsidRPr="00E52EE7" w:rsidRDefault="001746E1" w:rsidP="00FB0C3C">
      <w:pPr>
        <w:jc w:val="center"/>
        <w:rPr>
          <w:sz w:val="20"/>
          <w:szCs w:val="20"/>
        </w:rPr>
      </w:pPr>
      <w:r>
        <w:rPr>
          <w:sz w:val="20"/>
          <w:szCs w:val="20"/>
        </w:rPr>
        <w:t>10-7-19</w:t>
      </w:r>
    </w:p>
    <w:p w:rsidR="00FB0C3C" w:rsidRPr="00E52EE7" w:rsidRDefault="00FB0C3C" w:rsidP="00FB0C3C">
      <w:pPr>
        <w:jc w:val="center"/>
        <w:rPr>
          <w:sz w:val="20"/>
          <w:szCs w:val="20"/>
        </w:rPr>
      </w:pPr>
    </w:p>
    <w:p w:rsidR="00FB0C3C" w:rsidRPr="00E52EE7" w:rsidRDefault="00FB0C3C" w:rsidP="00FB0C3C">
      <w:pPr>
        <w:rPr>
          <w:sz w:val="20"/>
          <w:szCs w:val="20"/>
        </w:rPr>
      </w:pPr>
      <w:r w:rsidRPr="00E52EE7">
        <w:rPr>
          <w:sz w:val="20"/>
          <w:szCs w:val="20"/>
        </w:rPr>
        <w:t>Meeting called to order at 7 PM by Mayor Doudna</w:t>
      </w:r>
    </w:p>
    <w:p w:rsidR="00FB0C3C" w:rsidRPr="00E52EE7" w:rsidRDefault="00FB0C3C" w:rsidP="00FB0C3C">
      <w:pPr>
        <w:rPr>
          <w:sz w:val="20"/>
          <w:szCs w:val="20"/>
        </w:rPr>
      </w:pPr>
      <w:r w:rsidRPr="00E52EE7">
        <w:rPr>
          <w:sz w:val="20"/>
          <w:szCs w:val="20"/>
        </w:rPr>
        <w:t>Members present:  Jim Houdek,</w:t>
      </w:r>
      <w:r w:rsidR="00FA59B0">
        <w:rPr>
          <w:sz w:val="20"/>
          <w:szCs w:val="20"/>
        </w:rPr>
        <w:t xml:space="preserve"> Barbara Barton, </w:t>
      </w:r>
      <w:r w:rsidR="00AB11C4">
        <w:rPr>
          <w:sz w:val="20"/>
          <w:szCs w:val="20"/>
        </w:rPr>
        <w:t xml:space="preserve">Venise Mugler, </w:t>
      </w:r>
      <w:r w:rsidR="001746E1">
        <w:rPr>
          <w:sz w:val="20"/>
          <w:szCs w:val="20"/>
        </w:rPr>
        <w:t>Barb Jordan</w:t>
      </w:r>
      <w:proofErr w:type="gramStart"/>
      <w:r w:rsidR="001746E1">
        <w:rPr>
          <w:sz w:val="20"/>
          <w:szCs w:val="20"/>
        </w:rPr>
        <w:t xml:space="preserve">,  </w:t>
      </w:r>
      <w:r w:rsidRPr="00E52EE7">
        <w:rPr>
          <w:sz w:val="20"/>
          <w:szCs w:val="20"/>
        </w:rPr>
        <w:t>Ken</w:t>
      </w:r>
      <w:proofErr w:type="gramEnd"/>
      <w:r w:rsidRPr="00E52EE7">
        <w:rPr>
          <w:sz w:val="20"/>
          <w:szCs w:val="20"/>
        </w:rPr>
        <w:t xml:space="preserve"> </w:t>
      </w:r>
      <w:proofErr w:type="spellStart"/>
      <w:r w:rsidRPr="00E52EE7">
        <w:rPr>
          <w:sz w:val="20"/>
          <w:szCs w:val="20"/>
        </w:rPr>
        <w:t>Strei</w:t>
      </w:r>
      <w:r w:rsidR="001746E1">
        <w:rPr>
          <w:sz w:val="20"/>
          <w:szCs w:val="20"/>
        </w:rPr>
        <w:t>ch</w:t>
      </w:r>
      <w:proofErr w:type="spellEnd"/>
      <w:r w:rsidR="001746E1">
        <w:rPr>
          <w:sz w:val="20"/>
          <w:szCs w:val="20"/>
        </w:rPr>
        <w:t xml:space="preserve">, </w:t>
      </w:r>
      <w:r w:rsidR="00C13C06">
        <w:rPr>
          <w:sz w:val="20"/>
          <w:szCs w:val="20"/>
        </w:rPr>
        <w:t xml:space="preserve"> Dennis </w:t>
      </w:r>
      <w:proofErr w:type="spellStart"/>
      <w:r w:rsidR="00C13C06">
        <w:rPr>
          <w:sz w:val="20"/>
          <w:szCs w:val="20"/>
        </w:rPr>
        <w:t>Schrimpf</w:t>
      </w:r>
      <w:proofErr w:type="spellEnd"/>
    </w:p>
    <w:p w:rsidR="00FB0C3C" w:rsidRPr="00E52EE7" w:rsidRDefault="00C13C06" w:rsidP="00FB0C3C">
      <w:pPr>
        <w:rPr>
          <w:sz w:val="20"/>
          <w:szCs w:val="20"/>
        </w:rPr>
      </w:pPr>
      <w:r>
        <w:rPr>
          <w:sz w:val="20"/>
          <w:szCs w:val="20"/>
        </w:rPr>
        <w:t>Members excused</w:t>
      </w:r>
      <w:r w:rsidR="001746E1">
        <w:rPr>
          <w:sz w:val="20"/>
          <w:szCs w:val="20"/>
        </w:rPr>
        <w:t xml:space="preserve">:  </w:t>
      </w:r>
      <w:proofErr w:type="spellStart"/>
      <w:r w:rsidR="001746E1">
        <w:rPr>
          <w:sz w:val="20"/>
          <w:szCs w:val="20"/>
        </w:rPr>
        <w:t>Karlene</w:t>
      </w:r>
      <w:proofErr w:type="spellEnd"/>
      <w:r w:rsidR="001746E1">
        <w:rPr>
          <w:sz w:val="20"/>
          <w:szCs w:val="20"/>
        </w:rPr>
        <w:t xml:space="preserve"> </w:t>
      </w:r>
      <w:proofErr w:type="spellStart"/>
      <w:r w:rsidR="001746E1">
        <w:rPr>
          <w:sz w:val="20"/>
          <w:szCs w:val="20"/>
        </w:rPr>
        <w:t>Utke</w:t>
      </w:r>
      <w:proofErr w:type="spellEnd"/>
      <w:r w:rsidR="001746E1">
        <w:rPr>
          <w:sz w:val="20"/>
          <w:szCs w:val="20"/>
        </w:rPr>
        <w:t>, Joanna Jackman</w:t>
      </w:r>
    </w:p>
    <w:p w:rsidR="00FB0C3C" w:rsidRPr="00E52EE7" w:rsidRDefault="00FB0C3C" w:rsidP="00FB0C3C">
      <w:pPr>
        <w:rPr>
          <w:sz w:val="20"/>
          <w:szCs w:val="20"/>
        </w:rPr>
      </w:pPr>
      <w:r w:rsidRPr="00E52EE7">
        <w:rPr>
          <w:sz w:val="20"/>
          <w:szCs w:val="20"/>
        </w:rPr>
        <w:t xml:space="preserve">Others </w:t>
      </w:r>
      <w:r w:rsidR="00FA59B0">
        <w:rPr>
          <w:sz w:val="20"/>
          <w:szCs w:val="20"/>
        </w:rPr>
        <w:t>present:</w:t>
      </w:r>
      <w:r w:rsidR="001746E1">
        <w:rPr>
          <w:sz w:val="20"/>
          <w:szCs w:val="20"/>
        </w:rPr>
        <w:t xml:space="preserve">  </w:t>
      </w:r>
      <w:r w:rsidR="00C13C06">
        <w:rPr>
          <w:sz w:val="20"/>
          <w:szCs w:val="20"/>
        </w:rPr>
        <w:t xml:space="preserve">Paul </w:t>
      </w:r>
      <w:proofErr w:type="spellStart"/>
      <w:r w:rsidR="00C13C06">
        <w:rPr>
          <w:sz w:val="20"/>
          <w:szCs w:val="20"/>
        </w:rPr>
        <w:t>Ninneman</w:t>
      </w:r>
      <w:proofErr w:type="spellEnd"/>
      <w:r w:rsidR="001746E1">
        <w:rPr>
          <w:sz w:val="20"/>
          <w:szCs w:val="20"/>
        </w:rPr>
        <w:t xml:space="preserve">, Dick </w:t>
      </w:r>
      <w:proofErr w:type="spellStart"/>
      <w:r w:rsidR="001746E1">
        <w:rPr>
          <w:sz w:val="20"/>
          <w:szCs w:val="20"/>
        </w:rPr>
        <w:t>Beahm</w:t>
      </w:r>
      <w:proofErr w:type="spellEnd"/>
    </w:p>
    <w:p w:rsidR="00285671" w:rsidRPr="00E52EE7" w:rsidRDefault="00285671" w:rsidP="00FB0C3C">
      <w:pPr>
        <w:rPr>
          <w:sz w:val="20"/>
          <w:szCs w:val="20"/>
        </w:rPr>
      </w:pPr>
    </w:p>
    <w:p w:rsidR="00285671" w:rsidRPr="00E52EE7" w:rsidRDefault="00FA59B0" w:rsidP="00FB0C3C">
      <w:pPr>
        <w:rPr>
          <w:sz w:val="20"/>
          <w:szCs w:val="20"/>
        </w:rPr>
      </w:pPr>
      <w:r>
        <w:rPr>
          <w:sz w:val="20"/>
          <w:szCs w:val="20"/>
        </w:rPr>
        <w:t xml:space="preserve">Motion by </w:t>
      </w:r>
      <w:proofErr w:type="spellStart"/>
      <w:r w:rsidR="00C13C06">
        <w:rPr>
          <w:sz w:val="20"/>
          <w:szCs w:val="20"/>
        </w:rPr>
        <w:t>Streich</w:t>
      </w:r>
      <w:proofErr w:type="spellEnd"/>
      <w:r w:rsidR="001746E1">
        <w:rPr>
          <w:sz w:val="20"/>
          <w:szCs w:val="20"/>
        </w:rPr>
        <w:t>/Jordan</w:t>
      </w:r>
      <w:r w:rsidR="00285671" w:rsidRPr="00E52EE7">
        <w:rPr>
          <w:sz w:val="20"/>
          <w:szCs w:val="20"/>
        </w:rPr>
        <w:t xml:space="preserve"> to approve the agenda</w:t>
      </w:r>
      <w:r w:rsidR="001746E1">
        <w:rPr>
          <w:sz w:val="20"/>
          <w:szCs w:val="20"/>
        </w:rPr>
        <w:t>, striking 9.B</w:t>
      </w:r>
      <w:r w:rsidR="00285671" w:rsidRPr="00E52EE7">
        <w:rPr>
          <w:sz w:val="20"/>
          <w:szCs w:val="20"/>
        </w:rPr>
        <w:t>.  Motion carried.</w:t>
      </w:r>
    </w:p>
    <w:p w:rsidR="00285671" w:rsidRDefault="00692B2D" w:rsidP="00FB0C3C">
      <w:pPr>
        <w:rPr>
          <w:sz w:val="20"/>
          <w:szCs w:val="20"/>
        </w:rPr>
      </w:pPr>
      <w:r>
        <w:rPr>
          <w:sz w:val="20"/>
          <w:szCs w:val="20"/>
        </w:rPr>
        <w:t>Motion by Mugler/Jordan to approve the 9-3-19 Council minutes, with correction.</w:t>
      </w:r>
      <w:r w:rsidR="00285671" w:rsidRPr="00E52EE7">
        <w:rPr>
          <w:sz w:val="20"/>
          <w:szCs w:val="20"/>
        </w:rPr>
        <w:t xml:space="preserve">  Motion carried.</w:t>
      </w:r>
    </w:p>
    <w:p w:rsidR="001C3DAB" w:rsidRDefault="00692B2D" w:rsidP="00FB0C3C">
      <w:pPr>
        <w:rPr>
          <w:sz w:val="20"/>
          <w:szCs w:val="20"/>
        </w:rPr>
      </w:pPr>
      <w:r>
        <w:rPr>
          <w:sz w:val="20"/>
          <w:szCs w:val="20"/>
        </w:rPr>
        <w:t xml:space="preserve">Motion by </w:t>
      </w:r>
      <w:r w:rsidR="00A63B00">
        <w:rPr>
          <w:sz w:val="20"/>
          <w:szCs w:val="20"/>
        </w:rPr>
        <w:t>Mugler</w:t>
      </w:r>
      <w:r>
        <w:rPr>
          <w:sz w:val="20"/>
          <w:szCs w:val="20"/>
        </w:rPr>
        <w:t>/Jordan to approve the September</w:t>
      </w:r>
      <w:r w:rsidR="001C3DAB" w:rsidRPr="00E52EE7">
        <w:rPr>
          <w:sz w:val="20"/>
          <w:szCs w:val="20"/>
        </w:rPr>
        <w:t xml:space="preserve"> voucher list.  Motion carried.</w:t>
      </w:r>
    </w:p>
    <w:p w:rsidR="00C94ECF" w:rsidRDefault="00692B2D" w:rsidP="00FB0C3C">
      <w:pPr>
        <w:rPr>
          <w:sz w:val="20"/>
          <w:szCs w:val="20"/>
        </w:rPr>
      </w:pPr>
      <w:r>
        <w:rPr>
          <w:sz w:val="20"/>
          <w:szCs w:val="20"/>
        </w:rPr>
        <w:t xml:space="preserve">Motion by </w:t>
      </w:r>
      <w:r w:rsidR="00C94ECF">
        <w:rPr>
          <w:sz w:val="20"/>
          <w:szCs w:val="20"/>
        </w:rPr>
        <w:t>Mugle</w:t>
      </w:r>
      <w:r>
        <w:rPr>
          <w:sz w:val="20"/>
          <w:szCs w:val="20"/>
        </w:rPr>
        <w:t>r/Jordan</w:t>
      </w:r>
      <w:r w:rsidR="00C94ECF">
        <w:rPr>
          <w:sz w:val="20"/>
          <w:szCs w:val="20"/>
        </w:rPr>
        <w:t xml:space="preserve"> to approve th</w:t>
      </w:r>
      <w:r>
        <w:rPr>
          <w:sz w:val="20"/>
          <w:szCs w:val="20"/>
        </w:rPr>
        <w:t>e 9-26-19</w:t>
      </w:r>
      <w:r w:rsidR="00C94ECF">
        <w:rPr>
          <w:sz w:val="20"/>
          <w:szCs w:val="20"/>
        </w:rPr>
        <w:t xml:space="preserve"> Special Finance minutes.  Motion carried.</w:t>
      </w:r>
    </w:p>
    <w:p w:rsidR="001C3DAB" w:rsidRPr="00E52EE7" w:rsidRDefault="008732F6" w:rsidP="00FB0C3C">
      <w:pPr>
        <w:rPr>
          <w:sz w:val="20"/>
          <w:szCs w:val="20"/>
        </w:rPr>
      </w:pPr>
      <w:r>
        <w:rPr>
          <w:sz w:val="20"/>
          <w:szCs w:val="20"/>
        </w:rPr>
        <w:t>M</w:t>
      </w:r>
      <w:r w:rsidR="00DD4FAE">
        <w:rPr>
          <w:sz w:val="20"/>
          <w:szCs w:val="20"/>
        </w:rPr>
        <w:t>otion by Jordan/</w:t>
      </w:r>
      <w:r w:rsidR="00294B6B">
        <w:rPr>
          <w:sz w:val="20"/>
          <w:szCs w:val="20"/>
        </w:rPr>
        <w:t>Mugler to appr</w:t>
      </w:r>
      <w:r w:rsidR="00DD4FAE">
        <w:rPr>
          <w:sz w:val="20"/>
          <w:szCs w:val="20"/>
        </w:rPr>
        <w:t xml:space="preserve">ove the 9-26-19 </w:t>
      </w:r>
      <w:r w:rsidR="001C3DAB" w:rsidRPr="00E52EE7">
        <w:rPr>
          <w:sz w:val="20"/>
          <w:szCs w:val="20"/>
        </w:rPr>
        <w:t>License and Ordinance committee minutes.  Motion carried.</w:t>
      </w:r>
    </w:p>
    <w:p w:rsidR="001C3DAB" w:rsidRDefault="001C3DAB" w:rsidP="00FB0C3C">
      <w:pPr>
        <w:rPr>
          <w:sz w:val="20"/>
          <w:szCs w:val="20"/>
        </w:rPr>
      </w:pPr>
      <w:r w:rsidRPr="00E52EE7">
        <w:rPr>
          <w:sz w:val="20"/>
          <w:szCs w:val="20"/>
        </w:rPr>
        <w:t>Motion b</w:t>
      </w:r>
      <w:r w:rsidR="005F63EF">
        <w:rPr>
          <w:sz w:val="20"/>
          <w:szCs w:val="20"/>
        </w:rPr>
        <w:t xml:space="preserve">y </w:t>
      </w:r>
      <w:proofErr w:type="spellStart"/>
      <w:r w:rsidR="00DD4FAE">
        <w:rPr>
          <w:sz w:val="20"/>
          <w:szCs w:val="20"/>
        </w:rPr>
        <w:t>Schrimpf</w:t>
      </w:r>
      <w:proofErr w:type="spellEnd"/>
      <w:r w:rsidR="00DD4FAE">
        <w:rPr>
          <w:sz w:val="20"/>
          <w:szCs w:val="20"/>
        </w:rPr>
        <w:t>/Houdek to approve the 9-18-19</w:t>
      </w:r>
      <w:r w:rsidR="005F63EF">
        <w:rPr>
          <w:sz w:val="20"/>
          <w:szCs w:val="20"/>
        </w:rPr>
        <w:t xml:space="preserve"> </w:t>
      </w:r>
      <w:r w:rsidRPr="00E52EE7">
        <w:rPr>
          <w:sz w:val="20"/>
          <w:szCs w:val="20"/>
        </w:rPr>
        <w:t>Park Board minutes.  Motion carried.</w:t>
      </w:r>
    </w:p>
    <w:p w:rsidR="00DD4FAE" w:rsidRDefault="00DD4FAE" w:rsidP="00FB0C3C">
      <w:pPr>
        <w:rPr>
          <w:sz w:val="20"/>
          <w:szCs w:val="20"/>
        </w:rPr>
      </w:pPr>
      <w:r>
        <w:rPr>
          <w:sz w:val="20"/>
          <w:szCs w:val="20"/>
        </w:rPr>
        <w:t>Motion by Houdek/Mugler to approve the 9-12-19 Personnel minutes.  Motion carried.</w:t>
      </w:r>
    </w:p>
    <w:p w:rsidR="0039237D" w:rsidRPr="00E52EE7" w:rsidRDefault="0039237D" w:rsidP="00FB0C3C">
      <w:pPr>
        <w:rPr>
          <w:sz w:val="20"/>
          <w:szCs w:val="20"/>
        </w:rPr>
      </w:pPr>
      <w:r>
        <w:rPr>
          <w:sz w:val="20"/>
          <w:szCs w:val="20"/>
        </w:rPr>
        <w:t>Motion by Houdek/Mugler to approve the 9-18-19 Public Safety minutes.  Motion carried.</w:t>
      </w:r>
    </w:p>
    <w:p w:rsidR="001C3DAB" w:rsidRDefault="0039237D" w:rsidP="00FB0C3C">
      <w:pPr>
        <w:rPr>
          <w:sz w:val="20"/>
          <w:szCs w:val="20"/>
        </w:rPr>
      </w:pPr>
      <w:r>
        <w:rPr>
          <w:sz w:val="20"/>
          <w:szCs w:val="20"/>
        </w:rPr>
        <w:t>Motion by Jordan/Barton to approve the 9-12-19</w:t>
      </w:r>
      <w:r w:rsidR="001C3DAB" w:rsidRPr="00E52EE7">
        <w:rPr>
          <w:sz w:val="20"/>
          <w:szCs w:val="20"/>
        </w:rPr>
        <w:t xml:space="preserve"> Public Works minutes.  Motion carried.</w:t>
      </w:r>
    </w:p>
    <w:p w:rsidR="0012655A" w:rsidRDefault="0012655A" w:rsidP="00FB0C3C">
      <w:pPr>
        <w:rPr>
          <w:sz w:val="20"/>
          <w:szCs w:val="20"/>
        </w:rPr>
      </w:pPr>
      <w:r>
        <w:rPr>
          <w:sz w:val="20"/>
          <w:szCs w:val="20"/>
        </w:rPr>
        <w:t>NEW BUSINESS:</w:t>
      </w:r>
    </w:p>
    <w:p w:rsidR="00AD6EC3" w:rsidRDefault="00AD6EC3" w:rsidP="00AD6EC3">
      <w:pPr>
        <w:pStyle w:val="ListParagraph"/>
        <w:numPr>
          <w:ilvl w:val="0"/>
          <w:numId w:val="4"/>
        </w:numPr>
        <w:rPr>
          <w:sz w:val="20"/>
          <w:szCs w:val="20"/>
        </w:rPr>
      </w:pPr>
      <w:r>
        <w:rPr>
          <w:sz w:val="20"/>
          <w:szCs w:val="20"/>
        </w:rPr>
        <w:t>RESOLUTION 2019-04-CENSUS 2020 COMPLETE COUNT COMMITTEE.</w:t>
      </w:r>
    </w:p>
    <w:p w:rsidR="00AD6EC3" w:rsidRDefault="00AD6EC3" w:rsidP="00AD6EC3">
      <w:pPr>
        <w:pStyle w:val="ListParagraph"/>
        <w:rPr>
          <w:sz w:val="20"/>
          <w:szCs w:val="20"/>
        </w:rPr>
      </w:pPr>
      <w:r>
        <w:rPr>
          <w:sz w:val="20"/>
          <w:szCs w:val="20"/>
        </w:rPr>
        <w:t xml:space="preserve">Motion by </w:t>
      </w:r>
      <w:proofErr w:type="spellStart"/>
      <w:r>
        <w:rPr>
          <w:sz w:val="20"/>
          <w:szCs w:val="20"/>
        </w:rPr>
        <w:t>Schrimpf</w:t>
      </w:r>
      <w:proofErr w:type="spellEnd"/>
      <w:r>
        <w:rPr>
          <w:sz w:val="20"/>
          <w:szCs w:val="20"/>
        </w:rPr>
        <w:t>/</w:t>
      </w:r>
      <w:proofErr w:type="spellStart"/>
      <w:r>
        <w:rPr>
          <w:sz w:val="20"/>
          <w:szCs w:val="20"/>
        </w:rPr>
        <w:t>Streich</w:t>
      </w:r>
      <w:proofErr w:type="spellEnd"/>
      <w:r>
        <w:rPr>
          <w:sz w:val="20"/>
          <w:szCs w:val="20"/>
        </w:rPr>
        <w:t xml:space="preserve"> to approve Resolution 2019-04:</w:t>
      </w:r>
      <w:r w:rsidR="00B90AB5">
        <w:rPr>
          <w:sz w:val="20"/>
          <w:szCs w:val="20"/>
        </w:rPr>
        <w:t xml:space="preserve">   (Motion carried)</w:t>
      </w:r>
    </w:p>
    <w:p w:rsidR="00ED6CA4" w:rsidRPr="00BC1293" w:rsidRDefault="00ED6CA4" w:rsidP="00BC1293">
      <w:pPr>
        <w:pStyle w:val="NoSpacing"/>
        <w:jc w:val="center"/>
        <w:rPr>
          <w:sz w:val="16"/>
          <w:szCs w:val="16"/>
        </w:rPr>
      </w:pPr>
      <w:r w:rsidRPr="00BC1293">
        <w:rPr>
          <w:sz w:val="16"/>
          <w:szCs w:val="16"/>
        </w:rPr>
        <w:t>RESOLUTION 2019-04</w:t>
      </w:r>
    </w:p>
    <w:p w:rsidR="00ED6CA4" w:rsidRPr="00BC1293" w:rsidRDefault="00ED6CA4" w:rsidP="00BC1293">
      <w:pPr>
        <w:pStyle w:val="NoSpacing"/>
        <w:jc w:val="center"/>
        <w:rPr>
          <w:sz w:val="16"/>
          <w:szCs w:val="16"/>
        </w:rPr>
      </w:pPr>
      <w:r w:rsidRPr="00BC1293">
        <w:rPr>
          <w:sz w:val="16"/>
          <w:szCs w:val="16"/>
        </w:rPr>
        <w:t>CITY OF MONTELLO, WISCONSIN</w:t>
      </w:r>
    </w:p>
    <w:p w:rsidR="00ED6CA4" w:rsidRPr="00BC1293" w:rsidRDefault="00ED6CA4" w:rsidP="00BC1293">
      <w:pPr>
        <w:pStyle w:val="NoSpacing"/>
        <w:jc w:val="center"/>
        <w:rPr>
          <w:sz w:val="16"/>
          <w:szCs w:val="16"/>
        </w:rPr>
      </w:pPr>
      <w:r w:rsidRPr="00BC1293">
        <w:rPr>
          <w:sz w:val="16"/>
          <w:szCs w:val="16"/>
        </w:rPr>
        <w:t>MARQUETTE COUNTY, WISCONSIN</w:t>
      </w:r>
    </w:p>
    <w:p w:rsidR="00ED6CA4" w:rsidRPr="00BC1293" w:rsidRDefault="00ED6CA4" w:rsidP="00BC1293">
      <w:pPr>
        <w:pStyle w:val="NoSpacing"/>
        <w:jc w:val="center"/>
        <w:rPr>
          <w:sz w:val="16"/>
          <w:szCs w:val="16"/>
        </w:rPr>
      </w:pPr>
      <w:r w:rsidRPr="00BC1293">
        <w:rPr>
          <w:sz w:val="16"/>
          <w:szCs w:val="16"/>
        </w:rPr>
        <w:t>CENSUS 2020 COMPLETE COUNT COMMITTEE</w:t>
      </w:r>
    </w:p>
    <w:p w:rsidR="00ED6CA4" w:rsidRDefault="00ED6CA4" w:rsidP="00ED6CA4">
      <w:pPr>
        <w:jc w:val="center"/>
        <w:rPr>
          <w:sz w:val="16"/>
          <w:szCs w:val="16"/>
        </w:rPr>
      </w:pPr>
    </w:p>
    <w:p w:rsidR="00ED6CA4" w:rsidRDefault="00ED6CA4" w:rsidP="00ED6CA4">
      <w:pPr>
        <w:jc w:val="center"/>
        <w:rPr>
          <w:sz w:val="16"/>
          <w:szCs w:val="16"/>
        </w:rPr>
      </w:pPr>
    </w:p>
    <w:p w:rsidR="00ED6CA4" w:rsidRDefault="00ED6CA4" w:rsidP="00ED6CA4">
      <w:pPr>
        <w:rPr>
          <w:sz w:val="16"/>
          <w:szCs w:val="16"/>
        </w:rPr>
      </w:pPr>
      <w:r>
        <w:rPr>
          <w:b/>
          <w:sz w:val="16"/>
          <w:szCs w:val="16"/>
        </w:rPr>
        <w:t>WHEREAS</w:t>
      </w:r>
      <w:r>
        <w:rPr>
          <w:sz w:val="16"/>
          <w:szCs w:val="16"/>
        </w:rPr>
        <w:t>, the next Decennial Census will be taken in the year 2020 and political representation to the United States House of Representative, state legislatures and local governments is determined by the Decennial Census, and the City of Montello recognizes the equal importance of each resident in the 2020 Census count; and</w:t>
      </w:r>
    </w:p>
    <w:p w:rsidR="00ED6CA4" w:rsidRDefault="00ED6CA4" w:rsidP="00ED6CA4">
      <w:pPr>
        <w:rPr>
          <w:sz w:val="16"/>
          <w:szCs w:val="16"/>
        </w:rPr>
      </w:pPr>
      <w:r>
        <w:rPr>
          <w:b/>
          <w:sz w:val="16"/>
          <w:szCs w:val="16"/>
        </w:rPr>
        <w:t>WHEREAS</w:t>
      </w:r>
      <w:r>
        <w:rPr>
          <w:sz w:val="16"/>
          <w:szCs w:val="16"/>
        </w:rPr>
        <w:t>, the City of Montello agrees to be in partnership with the U.S. Bureau of the Census; and</w:t>
      </w:r>
    </w:p>
    <w:p w:rsidR="00ED6CA4" w:rsidRDefault="00ED6CA4" w:rsidP="00ED6CA4">
      <w:pPr>
        <w:rPr>
          <w:sz w:val="16"/>
          <w:szCs w:val="16"/>
        </w:rPr>
      </w:pPr>
      <w:r>
        <w:rPr>
          <w:b/>
          <w:sz w:val="16"/>
          <w:szCs w:val="16"/>
        </w:rPr>
        <w:t>WHEREAS</w:t>
      </w:r>
      <w:r>
        <w:rPr>
          <w:sz w:val="16"/>
          <w:szCs w:val="16"/>
        </w:rPr>
        <w:t>, the City of Montello understands that its primary role in this partnership is to formulate a COMPLETE COUNT COMMITTEE; and</w:t>
      </w:r>
    </w:p>
    <w:p w:rsidR="00ED6CA4" w:rsidRDefault="00ED6CA4" w:rsidP="00ED6CA4">
      <w:pPr>
        <w:rPr>
          <w:sz w:val="16"/>
          <w:szCs w:val="16"/>
        </w:rPr>
      </w:pPr>
      <w:r>
        <w:rPr>
          <w:b/>
          <w:sz w:val="16"/>
          <w:szCs w:val="16"/>
        </w:rPr>
        <w:t>WHEREAS</w:t>
      </w:r>
      <w:r>
        <w:rPr>
          <w:sz w:val="16"/>
          <w:szCs w:val="16"/>
        </w:rPr>
        <w:t>, the role of the COMPLETE COUNT COMMITTEE is to bridge the gaps between the community and the Census Bureau on geographical matters, outreach activities and information centers, and the encouragement of qualifying residents for Census jobs; and</w:t>
      </w:r>
    </w:p>
    <w:p w:rsidR="00ED6CA4" w:rsidRDefault="00ED6CA4" w:rsidP="00ED6CA4">
      <w:pPr>
        <w:rPr>
          <w:sz w:val="16"/>
          <w:szCs w:val="16"/>
        </w:rPr>
      </w:pPr>
      <w:r>
        <w:rPr>
          <w:b/>
          <w:sz w:val="16"/>
          <w:szCs w:val="16"/>
        </w:rPr>
        <w:lastRenderedPageBreak/>
        <w:t>WHEREAS</w:t>
      </w:r>
      <w:r>
        <w:rPr>
          <w:sz w:val="16"/>
          <w:szCs w:val="16"/>
        </w:rPr>
        <w:t>, the COMPLETE COUNT COMMITTEE will motivate and educate City residents to create awareness of the necessity and importance of their rapid response and 100% participation in the Census 2020 through special bulletins, businesses through announcements, promotional materials, and displays.</w:t>
      </w:r>
    </w:p>
    <w:p w:rsidR="00ED6CA4" w:rsidRDefault="00ED6CA4" w:rsidP="00ED6CA4">
      <w:pPr>
        <w:rPr>
          <w:sz w:val="16"/>
          <w:szCs w:val="16"/>
        </w:rPr>
      </w:pPr>
      <w:r>
        <w:rPr>
          <w:b/>
          <w:sz w:val="16"/>
          <w:szCs w:val="16"/>
        </w:rPr>
        <w:t>NOW, THEREFORE, BE IT RESOLVED</w:t>
      </w:r>
      <w:r>
        <w:rPr>
          <w:sz w:val="16"/>
          <w:szCs w:val="16"/>
        </w:rPr>
        <w:t xml:space="preserve"> the City Common Council of the City of Montello does hereby proclaim full support and participation in the overwhelming success of Census 2020 through the formation of the COMPLETE COUNT COMMITTEE.</w:t>
      </w:r>
    </w:p>
    <w:p w:rsidR="00ED6CA4" w:rsidRPr="00930E42" w:rsidRDefault="00ED6CA4" w:rsidP="00930E42">
      <w:pPr>
        <w:pStyle w:val="NoSpacing"/>
        <w:rPr>
          <w:sz w:val="16"/>
          <w:szCs w:val="16"/>
        </w:rPr>
      </w:pPr>
      <w:r w:rsidRPr="00930E42">
        <w:rPr>
          <w:sz w:val="16"/>
          <w:szCs w:val="16"/>
        </w:rPr>
        <w:t>Dates this 7</w:t>
      </w:r>
      <w:r w:rsidRPr="00930E42">
        <w:rPr>
          <w:sz w:val="16"/>
          <w:szCs w:val="16"/>
          <w:vertAlign w:val="superscript"/>
        </w:rPr>
        <w:t>th</w:t>
      </w:r>
      <w:r w:rsidRPr="00930E42">
        <w:rPr>
          <w:sz w:val="16"/>
          <w:szCs w:val="16"/>
        </w:rPr>
        <w:t xml:space="preserve"> day of October, 2019</w:t>
      </w:r>
    </w:p>
    <w:p w:rsidR="00ED6CA4" w:rsidRPr="00930E42" w:rsidRDefault="00ED6CA4" w:rsidP="00930E42">
      <w:pPr>
        <w:pStyle w:val="NoSpacing"/>
        <w:rPr>
          <w:sz w:val="16"/>
          <w:szCs w:val="16"/>
        </w:rPr>
      </w:pPr>
    </w:p>
    <w:p w:rsidR="00ED6CA4" w:rsidRPr="00930E42" w:rsidRDefault="00ED6CA4" w:rsidP="00930E42">
      <w:pPr>
        <w:pStyle w:val="NoSpacing"/>
        <w:rPr>
          <w:sz w:val="16"/>
          <w:szCs w:val="16"/>
        </w:rPr>
      </w:pPr>
      <w:r w:rsidRPr="00930E42">
        <w:rPr>
          <w:sz w:val="16"/>
          <w:szCs w:val="16"/>
        </w:rPr>
        <w:t>_______________________________________________________</w:t>
      </w:r>
    </w:p>
    <w:p w:rsidR="00ED6CA4" w:rsidRPr="00930E42" w:rsidRDefault="00ED6CA4" w:rsidP="00930E42">
      <w:pPr>
        <w:pStyle w:val="NoSpacing"/>
        <w:rPr>
          <w:sz w:val="16"/>
          <w:szCs w:val="16"/>
        </w:rPr>
      </w:pPr>
      <w:r w:rsidRPr="00930E42">
        <w:rPr>
          <w:sz w:val="16"/>
          <w:szCs w:val="16"/>
        </w:rPr>
        <w:t xml:space="preserve">Ken </w:t>
      </w:r>
      <w:proofErr w:type="spellStart"/>
      <w:r w:rsidRPr="00930E42">
        <w:rPr>
          <w:sz w:val="16"/>
          <w:szCs w:val="16"/>
        </w:rPr>
        <w:t>Streich</w:t>
      </w:r>
      <w:proofErr w:type="spellEnd"/>
      <w:r w:rsidRPr="00930E42">
        <w:rPr>
          <w:sz w:val="16"/>
          <w:szCs w:val="16"/>
        </w:rPr>
        <w:t>, Council President</w:t>
      </w:r>
    </w:p>
    <w:p w:rsidR="00ED6CA4" w:rsidRPr="00930E42" w:rsidRDefault="00ED6CA4" w:rsidP="00930E42">
      <w:pPr>
        <w:pStyle w:val="NoSpacing"/>
        <w:rPr>
          <w:sz w:val="16"/>
          <w:szCs w:val="16"/>
        </w:rPr>
      </w:pPr>
      <w:r w:rsidRPr="00930E42">
        <w:rPr>
          <w:sz w:val="16"/>
          <w:szCs w:val="16"/>
        </w:rPr>
        <w:t>I hereby certify that the foregoing Resolution was duly adopted by the Common Council at a legal meeting on October 7, 2019.</w:t>
      </w:r>
    </w:p>
    <w:p w:rsidR="00ED6CA4" w:rsidRPr="00930E42" w:rsidRDefault="00ED6CA4" w:rsidP="00930E42">
      <w:pPr>
        <w:pStyle w:val="NoSpacing"/>
        <w:rPr>
          <w:sz w:val="16"/>
          <w:szCs w:val="16"/>
        </w:rPr>
      </w:pPr>
    </w:p>
    <w:p w:rsidR="00ED6CA4" w:rsidRPr="00930E42" w:rsidRDefault="00ED6CA4" w:rsidP="00930E42">
      <w:pPr>
        <w:pStyle w:val="NoSpacing"/>
        <w:rPr>
          <w:sz w:val="16"/>
          <w:szCs w:val="16"/>
        </w:rPr>
      </w:pPr>
      <w:r w:rsidRPr="00930E42">
        <w:rPr>
          <w:sz w:val="16"/>
          <w:szCs w:val="16"/>
        </w:rPr>
        <w:t>Attest:</w:t>
      </w:r>
    </w:p>
    <w:p w:rsidR="00ED6CA4" w:rsidRPr="00930E42" w:rsidRDefault="00ED6CA4" w:rsidP="00930E42">
      <w:pPr>
        <w:pStyle w:val="NoSpacing"/>
        <w:rPr>
          <w:sz w:val="16"/>
          <w:szCs w:val="16"/>
        </w:rPr>
      </w:pPr>
      <w:r w:rsidRPr="00930E42">
        <w:rPr>
          <w:sz w:val="16"/>
          <w:szCs w:val="16"/>
        </w:rPr>
        <w:t>_____________________</w:t>
      </w:r>
    </w:p>
    <w:p w:rsidR="00ED6CA4" w:rsidRPr="00930E42" w:rsidRDefault="00ED6CA4" w:rsidP="00930E42">
      <w:pPr>
        <w:pStyle w:val="NoSpacing"/>
        <w:rPr>
          <w:sz w:val="16"/>
          <w:szCs w:val="16"/>
        </w:rPr>
      </w:pPr>
      <w:r w:rsidRPr="00930E42">
        <w:rPr>
          <w:sz w:val="16"/>
          <w:szCs w:val="16"/>
        </w:rPr>
        <w:t>Dawn Calnin, Clerk-Treasurer</w:t>
      </w:r>
    </w:p>
    <w:p w:rsidR="00EF2AF6" w:rsidRDefault="00EF2AF6" w:rsidP="00EF2AF6">
      <w:pPr>
        <w:pStyle w:val="ListParagraph"/>
        <w:numPr>
          <w:ilvl w:val="0"/>
          <w:numId w:val="4"/>
        </w:numPr>
        <w:rPr>
          <w:sz w:val="20"/>
          <w:szCs w:val="20"/>
        </w:rPr>
      </w:pPr>
      <w:r>
        <w:rPr>
          <w:sz w:val="20"/>
          <w:szCs w:val="20"/>
        </w:rPr>
        <w:t xml:space="preserve"> FIRST READING OF ORDINANCE CHAPTER 112 AMUSEMENT PARLORS TO AMUSEMENT GAMES AND AMUSEMENT PARLORS:</w:t>
      </w:r>
    </w:p>
    <w:p w:rsidR="00EA765A" w:rsidRDefault="00EF2AF6" w:rsidP="00EF2AF6">
      <w:pPr>
        <w:pStyle w:val="ListParagraph"/>
        <w:rPr>
          <w:sz w:val="20"/>
          <w:szCs w:val="20"/>
        </w:rPr>
      </w:pPr>
      <w:r>
        <w:rPr>
          <w:sz w:val="20"/>
          <w:szCs w:val="20"/>
        </w:rPr>
        <w:t>Motion by Mugler/Jordan to accept First Reading of Ordinance Chapter 112:   (Motion carried)</w:t>
      </w:r>
    </w:p>
    <w:p w:rsidR="00EA765A" w:rsidRDefault="00EA765A" w:rsidP="00EF2AF6">
      <w:pPr>
        <w:pStyle w:val="ListParagraph"/>
        <w:rPr>
          <w:sz w:val="20"/>
          <w:szCs w:val="20"/>
        </w:rPr>
      </w:pPr>
    </w:p>
    <w:p w:rsidR="00EA765A" w:rsidRDefault="00EA765A" w:rsidP="00EA765A">
      <w:pPr>
        <w:rPr>
          <w:b/>
          <w:sz w:val="16"/>
          <w:szCs w:val="16"/>
        </w:rPr>
      </w:pPr>
      <w:r>
        <w:rPr>
          <w:sz w:val="16"/>
          <w:szCs w:val="16"/>
        </w:rPr>
        <w:t xml:space="preserve">Change title of Chapter 112 from AMUSEMENT PARLORS to </w:t>
      </w:r>
      <w:r>
        <w:rPr>
          <w:b/>
          <w:sz w:val="16"/>
          <w:szCs w:val="16"/>
        </w:rPr>
        <w:t>AMUSEMENT GAMES AND AMUSEMENT PARLORS</w:t>
      </w:r>
    </w:p>
    <w:p w:rsidR="00EA765A" w:rsidRDefault="00EA765A" w:rsidP="00EA765A">
      <w:pPr>
        <w:rPr>
          <w:sz w:val="16"/>
          <w:szCs w:val="16"/>
        </w:rPr>
      </w:pPr>
      <w:r>
        <w:rPr>
          <w:sz w:val="16"/>
          <w:szCs w:val="16"/>
        </w:rPr>
        <w:t>112-1 Definitions.</w:t>
      </w:r>
    </w:p>
    <w:p w:rsidR="00EA765A" w:rsidRDefault="00EA765A" w:rsidP="00EA765A">
      <w:pPr>
        <w:rPr>
          <w:sz w:val="16"/>
          <w:szCs w:val="16"/>
        </w:rPr>
      </w:pPr>
      <w:r>
        <w:rPr>
          <w:sz w:val="16"/>
          <w:szCs w:val="16"/>
        </w:rPr>
        <w:t>Make addition to current definition of Amusement Device as shown in bold:</w:t>
      </w:r>
    </w:p>
    <w:p w:rsidR="00EA765A" w:rsidRDefault="00EA765A" w:rsidP="00EA765A">
      <w:pPr>
        <w:rPr>
          <w:sz w:val="16"/>
          <w:szCs w:val="16"/>
        </w:rPr>
      </w:pPr>
      <w:r>
        <w:rPr>
          <w:sz w:val="16"/>
          <w:szCs w:val="16"/>
        </w:rPr>
        <w:t xml:space="preserve">Any table, platform, mechanical </w:t>
      </w:r>
      <w:r>
        <w:rPr>
          <w:b/>
          <w:sz w:val="16"/>
          <w:szCs w:val="16"/>
        </w:rPr>
        <w:t>or electronic</w:t>
      </w:r>
      <w:r>
        <w:rPr>
          <w:sz w:val="16"/>
          <w:szCs w:val="16"/>
        </w:rPr>
        <w:t xml:space="preserve"> device or apparatus operated or intended to be operated for amusement, pleasure, test of skill, competition, or sport, the use or operation of which is conditioned upon payment of a consideration either by insertion of a coin, </w:t>
      </w:r>
      <w:r>
        <w:rPr>
          <w:b/>
          <w:sz w:val="16"/>
          <w:szCs w:val="16"/>
        </w:rPr>
        <w:t xml:space="preserve">paper currency, </w:t>
      </w:r>
      <w:r>
        <w:rPr>
          <w:sz w:val="16"/>
          <w:szCs w:val="16"/>
        </w:rPr>
        <w:t xml:space="preserve">or token in a slot or otherwise. Such amusement device shall include, but not be limited to, devices commonly known as baseball, football, basketball, hockey, pinball, shuffleboard, ray-guns, bowling games, bumper games, ski-ball, and electronic video games, and shall also include billiard tables and pool tables (whether coin operated or not, Such definition does not include a bowling alley, jukebox or other coin </w:t>
      </w:r>
      <w:r>
        <w:rPr>
          <w:b/>
          <w:sz w:val="16"/>
          <w:szCs w:val="16"/>
        </w:rPr>
        <w:t xml:space="preserve">or currency </w:t>
      </w:r>
      <w:r>
        <w:rPr>
          <w:sz w:val="16"/>
          <w:szCs w:val="16"/>
        </w:rPr>
        <w:t>operated music machine or a mechanical children’s amusement riding device.</w:t>
      </w:r>
    </w:p>
    <w:p w:rsidR="00EA765A" w:rsidRDefault="00EA765A" w:rsidP="00EA765A">
      <w:pPr>
        <w:rPr>
          <w:sz w:val="16"/>
          <w:szCs w:val="16"/>
        </w:rPr>
      </w:pPr>
      <w:r>
        <w:rPr>
          <w:sz w:val="16"/>
          <w:szCs w:val="16"/>
        </w:rPr>
        <w:t>Add the following:</w:t>
      </w:r>
    </w:p>
    <w:p w:rsidR="00EA765A" w:rsidRDefault="00EA765A" w:rsidP="00EA765A">
      <w:pPr>
        <w:rPr>
          <w:b/>
          <w:sz w:val="16"/>
          <w:szCs w:val="16"/>
        </w:rPr>
      </w:pPr>
      <w:r>
        <w:rPr>
          <w:b/>
          <w:sz w:val="16"/>
          <w:szCs w:val="16"/>
        </w:rPr>
        <w:t>112-</w:t>
      </w:r>
      <w:proofErr w:type="gramStart"/>
      <w:r>
        <w:rPr>
          <w:b/>
          <w:sz w:val="16"/>
          <w:szCs w:val="16"/>
        </w:rPr>
        <w:t>2.D  All</w:t>
      </w:r>
      <w:proofErr w:type="gramEnd"/>
      <w:r>
        <w:rPr>
          <w:b/>
          <w:sz w:val="16"/>
          <w:szCs w:val="16"/>
        </w:rPr>
        <w:t xml:space="preserve"> amusement devices in establishments other than Amusement Parlors shall be licensed annually. The fee for an amusement license shall be established annually by the License &amp; Ordinance Committee, and listed in Chapter A-400 Fee Schedule. The license shall be valid for the period of July 1 through June 30</w:t>
      </w:r>
      <w:r>
        <w:rPr>
          <w:b/>
          <w:sz w:val="16"/>
          <w:szCs w:val="16"/>
          <w:vertAlign w:val="superscript"/>
        </w:rPr>
        <w:t>th</w:t>
      </w:r>
      <w:r>
        <w:rPr>
          <w:b/>
          <w:sz w:val="16"/>
          <w:szCs w:val="16"/>
        </w:rPr>
        <w:t xml:space="preserve"> of each year.</w:t>
      </w:r>
    </w:p>
    <w:p w:rsidR="00EA765A" w:rsidRPr="00BA422E" w:rsidRDefault="00EA765A" w:rsidP="00BA422E">
      <w:pPr>
        <w:pStyle w:val="NoSpacing"/>
        <w:rPr>
          <w:sz w:val="16"/>
          <w:szCs w:val="16"/>
        </w:rPr>
      </w:pPr>
    </w:p>
    <w:p w:rsidR="00EA765A" w:rsidRPr="00BA422E" w:rsidRDefault="00EA765A" w:rsidP="00BA422E">
      <w:pPr>
        <w:pStyle w:val="NoSpacing"/>
        <w:rPr>
          <w:sz w:val="16"/>
          <w:szCs w:val="16"/>
        </w:rPr>
      </w:pPr>
      <w:r w:rsidRPr="00BA422E">
        <w:rPr>
          <w:sz w:val="16"/>
          <w:szCs w:val="16"/>
        </w:rPr>
        <w:t>First Reading:  Common Council 10-7-19</w:t>
      </w:r>
    </w:p>
    <w:p w:rsidR="00EA765A" w:rsidRPr="00BA422E" w:rsidRDefault="00EA765A" w:rsidP="00BA422E">
      <w:pPr>
        <w:pStyle w:val="NoSpacing"/>
        <w:rPr>
          <w:sz w:val="16"/>
          <w:szCs w:val="16"/>
        </w:rPr>
      </w:pPr>
      <w:r w:rsidRPr="00BA422E">
        <w:rPr>
          <w:sz w:val="16"/>
          <w:szCs w:val="16"/>
        </w:rPr>
        <w:t>Second Reading:  License and Ordinance Committee 10-24-19</w:t>
      </w:r>
    </w:p>
    <w:p w:rsidR="00EA765A" w:rsidRDefault="00EA765A" w:rsidP="00BA422E">
      <w:pPr>
        <w:pStyle w:val="NoSpacing"/>
        <w:rPr>
          <w:sz w:val="16"/>
          <w:szCs w:val="16"/>
        </w:rPr>
      </w:pPr>
      <w:r w:rsidRPr="00BA422E">
        <w:rPr>
          <w:sz w:val="16"/>
          <w:szCs w:val="16"/>
        </w:rPr>
        <w:t>Publish:  11-14-19</w:t>
      </w:r>
    </w:p>
    <w:p w:rsidR="00967740" w:rsidRDefault="00967740" w:rsidP="00967740">
      <w:pPr>
        <w:pStyle w:val="NoSpacing"/>
        <w:rPr>
          <w:sz w:val="16"/>
          <w:szCs w:val="16"/>
        </w:rPr>
      </w:pPr>
    </w:p>
    <w:p w:rsidR="00967740" w:rsidRPr="00AA4269" w:rsidRDefault="00967740" w:rsidP="00967740">
      <w:pPr>
        <w:pStyle w:val="NoSpacing"/>
        <w:numPr>
          <w:ilvl w:val="0"/>
          <w:numId w:val="4"/>
        </w:numPr>
      </w:pPr>
      <w:r>
        <w:rPr>
          <w:sz w:val="24"/>
          <w:szCs w:val="24"/>
        </w:rPr>
        <w:t xml:space="preserve"> </w:t>
      </w:r>
      <w:r w:rsidRPr="00AA4269">
        <w:t>FIRST READING OF ORDINANCE CHAPTER 150 – CIGARETTES</w:t>
      </w:r>
    </w:p>
    <w:p w:rsidR="0025031B" w:rsidRPr="00AA4269" w:rsidRDefault="0025031B" w:rsidP="0025031B">
      <w:pPr>
        <w:pStyle w:val="NoSpacing"/>
        <w:ind w:left="720"/>
      </w:pPr>
      <w:r w:rsidRPr="00AA4269">
        <w:t>Motion by Jordan/Mugler to approve the First Reading of Ordinance Chapter 150-Cigarettes:    (Motion carried)</w:t>
      </w:r>
    </w:p>
    <w:p w:rsidR="0025031B" w:rsidRDefault="0025031B" w:rsidP="0025031B">
      <w:pPr>
        <w:pStyle w:val="NoSpacing"/>
        <w:ind w:left="720"/>
        <w:rPr>
          <w:sz w:val="24"/>
          <w:szCs w:val="24"/>
        </w:rPr>
      </w:pPr>
    </w:p>
    <w:p w:rsidR="00967740" w:rsidRDefault="00967740" w:rsidP="00967740">
      <w:pPr>
        <w:rPr>
          <w:sz w:val="16"/>
          <w:szCs w:val="16"/>
        </w:rPr>
      </w:pPr>
      <w:r>
        <w:rPr>
          <w:sz w:val="24"/>
          <w:szCs w:val="24"/>
        </w:rPr>
        <w:t xml:space="preserve"> </w:t>
      </w:r>
      <w:r>
        <w:rPr>
          <w:sz w:val="16"/>
          <w:szCs w:val="16"/>
        </w:rPr>
        <w:t>CHAPTER 150. CIGARETTES</w:t>
      </w:r>
    </w:p>
    <w:p w:rsidR="00967740" w:rsidRDefault="00967740" w:rsidP="00967740">
      <w:pPr>
        <w:rPr>
          <w:b/>
          <w:sz w:val="16"/>
          <w:szCs w:val="16"/>
        </w:rPr>
      </w:pPr>
      <w:r>
        <w:rPr>
          <w:sz w:val="16"/>
          <w:szCs w:val="16"/>
        </w:rPr>
        <w:t xml:space="preserve">CHANGE 150-2. APPLICATION FOR LICENSE; FEE. Change to read as follows: (changes shown in </w:t>
      </w:r>
      <w:r>
        <w:rPr>
          <w:b/>
          <w:sz w:val="16"/>
          <w:szCs w:val="16"/>
        </w:rPr>
        <w:t>bold)</w:t>
      </w:r>
    </w:p>
    <w:p w:rsidR="00967740" w:rsidRDefault="00967740" w:rsidP="00967740">
      <w:pPr>
        <w:rPr>
          <w:b/>
          <w:sz w:val="16"/>
          <w:szCs w:val="16"/>
        </w:rPr>
      </w:pPr>
      <w:r>
        <w:rPr>
          <w:sz w:val="16"/>
          <w:szCs w:val="16"/>
        </w:rPr>
        <w:t>Every person, firm or corporation desiring a license under this chapter shall file with the Clerk-Treasurer a written application therefor, stating the name of the person and the place where such license is desired. Each cigarette license shall be filed with the Clerk-treasurer and shall name the licensee and the place wherein he</w:t>
      </w:r>
      <w:r>
        <w:rPr>
          <w:b/>
          <w:sz w:val="16"/>
          <w:szCs w:val="16"/>
        </w:rPr>
        <w:t>/she</w:t>
      </w:r>
      <w:r>
        <w:rPr>
          <w:sz w:val="16"/>
          <w:szCs w:val="16"/>
        </w:rPr>
        <w:t xml:space="preserve"> is authorized to conduct such business, and the same shall not be delivered until the applicant shall pay to the Clerk-Treasurer </w:t>
      </w:r>
      <w:r>
        <w:rPr>
          <w:b/>
          <w:sz w:val="16"/>
          <w:szCs w:val="16"/>
        </w:rPr>
        <w:t>a Cigarette</w:t>
      </w:r>
      <w:r>
        <w:rPr>
          <w:sz w:val="16"/>
          <w:szCs w:val="16"/>
        </w:rPr>
        <w:t xml:space="preserve"> </w:t>
      </w:r>
      <w:r>
        <w:rPr>
          <w:b/>
          <w:sz w:val="16"/>
          <w:szCs w:val="16"/>
        </w:rPr>
        <w:t>License Fee as determined annually by the License &amp; Ordinance Committee, and listed on Chapter A400 Schedule of</w:t>
      </w:r>
      <w:r>
        <w:rPr>
          <w:sz w:val="16"/>
          <w:szCs w:val="16"/>
        </w:rPr>
        <w:t xml:space="preserve"> </w:t>
      </w:r>
      <w:r>
        <w:rPr>
          <w:b/>
          <w:sz w:val="16"/>
          <w:szCs w:val="16"/>
        </w:rPr>
        <w:t>Fees.</w:t>
      </w:r>
    </w:p>
    <w:p w:rsidR="00967740" w:rsidRPr="00001C3E" w:rsidRDefault="00967740" w:rsidP="00001C3E">
      <w:pPr>
        <w:pStyle w:val="NoSpacing"/>
        <w:rPr>
          <w:sz w:val="16"/>
          <w:szCs w:val="16"/>
        </w:rPr>
      </w:pPr>
    </w:p>
    <w:p w:rsidR="00967740" w:rsidRPr="00001C3E" w:rsidRDefault="00967740" w:rsidP="00001C3E">
      <w:pPr>
        <w:pStyle w:val="NoSpacing"/>
        <w:rPr>
          <w:sz w:val="16"/>
          <w:szCs w:val="16"/>
        </w:rPr>
      </w:pPr>
      <w:r w:rsidRPr="00001C3E">
        <w:rPr>
          <w:sz w:val="16"/>
          <w:szCs w:val="16"/>
        </w:rPr>
        <w:t>First Reading:  Common Council 10-7-19</w:t>
      </w:r>
    </w:p>
    <w:p w:rsidR="00967740" w:rsidRPr="00001C3E" w:rsidRDefault="00967740" w:rsidP="00001C3E">
      <w:pPr>
        <w:pStyle w:val="NoSpacing"/>
        <w:rPr>
          <w:sz w:val="16"/>
          <w:szCs w:val="16"/>
        </w:rPr>
      </w:pPr>
      <w:r w:rsidRPr="00001C3E">
        <w:rPr>
          <w:sz w:val="16"/>
          <w:szCs w:val="16"/>
        </w:rPr>
        <w:t>Second Reading:  License and Ordinance Committee 10-24-19</w:t>
      </w:r>
    </w:p>
    <w:p w:rsidR="00967740" w:rsidRPr="00001C3E" w:rsidRDefault="00967740" w:rsidP="00001C3E">
      <w:pPr>
        <w:pStyle w:val="NoSpacing"/>
        <w:rPr>
          <w:sz w:val="16"/>
          <w:szCs w:val="16"/>
        </w:rPr>
      </w:pPr>
      <w:r w:rsidRPr="00001C3E">
        <w:rPr>
          <w:sz w:val="16"/>
          <w:szCs w:val="16"/>
        </w:rPr>
        <w:t>Publish:  11-14-19</w:t>
      </w:r>
    </w:p>
    <w:p w:rsidR="00967740" w:rsidRPr="00967740" w:rsidRDefault="00967740" w:rsidP="00967740">
      <w:pPr>
        <w:pStyle w:val="NoSpacing"/>
        <w:ind w:left="720"/>
        <w:rPr>
          <w:sz w:val="24"/>
          <w:szCs w:val="24"/>
        </w:rPr>
      </w:pPr>
    </w:p>
    <w:p w:rsidR="00AD6EC3" w:rsidRDefault="0012655A" w:rsidP="00EF2AF6">
      <w:pPr>
        <w:pStyle w:val="ListParagraph"/>
        <w:rPr>
          <w:sz w:val="20"/>
          <w:szCs w:val="20"/>
        </w:rPr>
      </w:pPr>
      <w:r>
        <w:rPr>
          <w:sz w:val="20"/>
          <w:szCs w:val="20"/>
        </w:rPr>
        <w:t xml:space="preserve"> </w:t>
      </w:r>
    </w:p>
    <w:p w:rsidR="0088750F" w:rsidRDefault="0088750F" w:rsidP="0088750F">
      <w:pPr>
        <w:rPr>
          <w:sz w:val="20"/>
          <w:szCs w:val="20"/>
        </w:rPr>
      </w:pPr>
      <w:r>
        <w:rPr>
          <w:sz w:val="20"/>
          <w:szCs w:val="20"/>
        </w:rPr>
        <w:t>MAYOR’S COMMENTS:</w:t>
      </w:r>
    </w:p>
    <w:p w:rsidR="008B0FCE" w:rsidRDefault="008B0FCE" w:rsidP="008B0FCE">
      <w:pPr>
        <w:pStyle w:val="ListParagraph"/>
        <w:numPr>
          <w:ilvl w:val="0"/>
          <w:numId w:val="5"/>
        </w:numPr>
        <w:rPr>
          <w:sz w:val="20"/>
          <w:szCs w:val="20"/>
        </w:rPr>
      </w:pPr>
      <w:r>
        <w:rPr>
          <w:sz w:val="20"/>
          <w:szCs w:val="20"/>
        </w:rPr>
        <w:t xml:space="preserve"> Mayor Doudna informed the Council that the Public Hearing for the 2020 </w:t>
      </w:r>
      <w:proofErr w:type="gramStart"/>
      <w:r>
        <w:rPr>
          <w:sz w:val="20"/>
          <w:szCs w:val="20"/>
        </w:rPr>
        <w:t>Proposed</w:t>
      </w:r>
      <w:proofErr w:type="gramEnd"/>
      <w:r>
        <w:rPr>
          <w:sz w:val="20"/>
          <w:szCs w:val="20"/>
        </w:rPr>
        <w:t xml:space="preserve"> budget will be held on the same night as the December Council meeting.  (12-2-19).  In the past few years the Budget Public hearing has been held on a separate night, but because </w:t>
      </w:r>
      <w:r w:rsidR="001B71BE">
        <w:rPr>
          <w:sz w:val="20"/>
          <w:szCs w:val="20"/>
        </w:rPr>
        <w:t>of how the calendar</w:t>
      </w:r>
      <w:r>
        <w:rPr>
          <w:sz w:val="20"/>
          <w:szCs w:val="20"/>
        </w:rPr>
        <w:t xml:space="preserve"> falls this year the required publication time frame could not be met.</w:t>
      </w:r>
    </w:p>
    <w:p w:rsidR="008B0FCE" w:rsidRDefault="008B0FCE" w:rsidP="008B0FCE">
      <w:pPr>
        <w:pStyle w:val="ListParagraph"/>
        <w:numPr>
          <w:ilvl w:val="0"/>
          <w:numId w:val="5"/>
        </w:numPr>
        <w:rPr>
          <w:sz w:val="20"/>
          <w:szCs w:val="20"/>
        </w:rPr>
      </w:pPr>
      <w:r>
        <w:rPr>
          <w:sz w:val="20"/>
          <w:szCs w:val="20"/>
        </w:rPr>
        <w:t xml:space="preserve"> Road projects are progressing and looking good.</w:t>
      </w:r>
    </w:p>
    <w:p w:rsidR="008B0FCE" w:rsidRPr="008B0FCE" w:rsidRDefault="008B0FCE" w:rsidP="008B0FCE">
      <w:pPr>
        <w:pStyle w:val="ListParagraph"/>
        <w:numPr>
          <w:ilvl w:val="0"/>
          <w:numId w:val="5"/>
        </w:numPr>
        <w:rPr>
          <w:sz w:val="20"/>
          <w:szCs w:val="20"/>
        </w:rPr>
      </w:pPr>
      <w:r>
        <w:rPr>
          <w:sz w:val="20"/>
          <w:szCs w:val="20"/>
        </w:rPr>
        <w:t xml:space="preserve"> Mayor wished everyone good luck with the Wine Walk on 10-11-19.</w:t>
      </w:r>
    </w:p>
    <w:p w:rsidR="008A581E" w:rsidRDefault="008A581E" w:rsidP="008A581E">
      <w:pPr>
        <w:rPr>
          <w:sz w:val="20"/>
          <w:szCs w:val="20"/>
        </w:rPr>
      </w:pPr>
      <w:r>
        <w:rPr>
          <w:sz w:val="20"/>
          <w:szCs w:val="20"/>
        </w:rPr>
        <w:t>COMMUNICATIONS AND MISC. BUSINESS:</w:t>
      </w:r>
    </w:p>
    <w:p w:rsidR="008A581E" w:rsidRDefault="008A581E" w:rsidP="008A581E">
      <w:pPr>
        <w:pStyle w:val="ListParagraph"/>
        <w:numPr>
          <w:ilvl w:val="0"/>
          <w:numId w:val="3"/>
        </w:numPr>
        <w:rPr>
          <w:sz w:val="20"/>
          <w:szCs w:val="20"/>
        </w:rPr>
      </w:pPr>
      <w:r>
        <w:rPr>
          <w:sz w:val="20"/>
          <w:szCs w:val="20"/>
        </w:rPr>
        <w:t xml:space="preserve"> </w:t>
      </w:r>
      <w:r w:rsidR="00714E72">
        <w:rPr>
          <w:sz w:val="20"/>
          <w:szCs w:val="20"/>
        </w:rPr>
        <w:t xml:space="preserve">Dennis </w:t>
      </w:r>
      <w:proofErr w:type="spellStart"/>
      <w:r w:rsidR="00714E72">
        <w:rPr>
          <w:sz w:val="20"/>
          <w:szCs w:val="20"/>
        </w:rPr>
        <w:t>Schrimpf</w:t>
      </w:r>
      <w:proofErr w:type="spellEnd"/>
      <w:r w:rsidR="00714E72">
        <w:rPr>
          <w:sz w:val="20"/>
          <w:szCs w:val="20"/>
        </w:rPr>
        <w:t xml:space="preserve"> stated his frustration with the Montello Lake dam regulations.  Asked if it’s possible that the City can regulate the levels.  Mayor stated he’s been in contact with the Lake Association also on Lake </w:t>
      </w:r>
      <w:proofErr w:type="gramStart"/>
      <w:r w:rsidR="00714E72">
        <w:rPr>
          <w:sz w:val="20"/>
          <w:szCs w:val="20"/>
        </w:rPr>
        <w:t>levels</w:t>
      </w:r>
      <w:proofErr w:type="gramEnd"/>
      <w:r w:rsidR="00714E72">
        <w:rPr>
          <w:sz w:val="20"/>
          <w:szCs w:val="20"/>
        </w:rPr>
        <w:t>.  Hopes to have a report in a couple months.</w:t>
      </w:r>
    </w:p>
    <w:p w:rsidR="00714E72" w:rsidRDefault="00714E72" w:rsidP="008A581E">
      <w:pPr>
        <w:pStyle w:val="ListParagraph"/>
        <w:numPr>
          <w:ilvl w:val="0"/>
          <w:numId w:val="3"/>
        </w:numPr>
        <w:rPr>
          <w:sz w:val="20"/>
          <w:szCs w:val="20"/>
        </w:rPr>
      </w:pPr>
      <w:r>
        <w:rPr>
          <w:sz w:val="20"/>
          <w:szCs w:val="20"/>
        </w:rPr>
        <w:t xml:space="preserve">Dick </w:t>
      </w:r>
      <w:proofErr w:type="spellStart"/>
      <w:r>
        <w:rPr>
          <w:sz w:val="20"/>
          <w:szCs w:val="20"/>
        </w:rPr>
        <w:t>Beahm</w:t>
      </w:r>
      <w:proofErr w:type="spellEnd"/>
      <w:r>
        <w:rPr>
          <w:sz w:val="20"/>
          <w:szCs w:val="20"/>
        </w:rPr>
        <w:t xml:space="preserve"> stated his concern regarding dogs in his neighborhood.</w:t>
      </w:r>
    </w:p>
    <w:p w:rsidR="00714E72" w:rsidRPr="00714E72" w:rsidRDefault="00714E72" w:rsidP="00714E72">
      <w:pPr>
        <w:ind w:left="360"/>
        <w:rPr>
          <w:sz w:val="20"/>
          <w:szCs w:val="20"/>
        </w:rPr>
      </w:pPr>
    </w:p>
    <w:p w:rsidR="008A581E" w:rsidRDefault="008A581E" w:rsidP="008A581E">
      <w:pPr>
        <w:rPr>
          <w:sz w:val="20"/>
          <w:szCs w:val="20"/>
        </w:rPr>
      </w:pPr>
      <w:r>
        <w:rPr>
          <w:sz w:val="20"/>
          <w:szCs w:val="20"/>
        </w:rPr>
        <w:t>M</w:t>
      </w:r>
      <w:r w:rsidR="00714E72">
        <w:rPr>
          <w:sz w:val="20"/>
          <w:szCs w:val="20"/>
        </w:rPr>
        <w:t xml:space="preserve">otion by </w:t>
      </w:r>
      <w:r>
        <w:rPr>
          <w:sz w:val="20"/>
          <w:szCs w:val="20"/>
        </w:rPr>
        <w:t>Mugler</w:t>
      </w:r>
      <w:r w:rsidR="00714E72">
        <w:rPr>
          <w:sz w:val="20"/>
          <w:szCs w:val="20"/>
        </w:rPr>
        <w:t>/Barton</w:t>
      </w:r>
      <w:r>
        <w:rPr>
          <w:sz w:val="20"/>
          <w:szCs w:val="20"/>
        </w:rPr>
        <w:t xml:space="preserve"> to </w:t>
      </w:r>
      <w:r w:rsidR="00714E72">
        <w:rPr>
          <w:sz w:val="20"/>
          <w:szCs w:val="20"/>
        </w:rPr>
        <w:t>adjourn.  Motion carried at 7:52</w:t>
      </w:r>
      <w:r>
        <w:rPr>
          <w:sz w:val="20"/>
          <w:szCs w:val="20"/>
        </w:rPr>
        <w:t xml:space="preserve"> PM. </w:t>
      </w:r>
    </w:p>
    <w:p w:rsidR="008A581E" w:rsidRPr="008A581E" w:rsidRDefault="008A581E" w:rsidP="008A581E">
      <w:pPr>
        <w:rPr>
          <w:sz w:val="20"/>
          <w:szCs w:val="20"/>
        </w:rPr>
      </w:pPr>
      <w:r>
        <w:rPr>
          <w:sz w:val="20"/>
          <w:szCs w:val="20"/>
        </w:rPr>
        <w:t>Minutes by Dawn Calnin</w:t>
      </w:r>
    </w:p>
    <w:p w:rsidR="0012655A" w:rsidRPr="0012655A" w:rsidRDefault="0012655A" w:rsidP="0012655A">
      <w:pPr>
        <w:pStyle w:val="ListParagraph"/>
        <w:rPr>
          <w:sz w:val="20"/>
          <w:szCs w:val="20"/>
        </w:rPr>
      </w:pPr>
      <w:r>
        <w:rPr>
          <w:sz w:val="20"/>
          <w:szCs w:val="20"/>
        </w:rPr>
        <w:t xml:space="preserve"> </w:t>
      </w:r>
    </w:p>
    <w:p w:rsidR="00456AAC" w:rsidRPr="00CB54F0" w:rsidRDefault="00456AAC" w:rsidP="00CB54F0">
      <w:pPr>
        <w:rPr>
          <w:sz w:val="20"/>
          <w:szCs w:val="20"/>
        </w:rPr>
      </w:pPr>
    </w:p>
    <w:p w:rsidR="00FB0C3C" w:rsidRDefault="00FB0C3C" w:rsidP="00FB0C3C">
      <w:bookmarkStart w:id="0" w:name="_GoBack"/>
      <w:bookmarkEnd w:id="0"/>
    </w:p>
    <w:p w:rsidR="00FB0C3C" w:rsidRDefault="00FB0C3C" w:rsidP="00FB0C3C"/>
    <w:sectPr w:rsidR="00F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52B"/>
    <w:multiLevelType w:val="hybridMultilevel"/>
    <w:tmpl w:val="9F7E3B58"/>
    <w:lvl w:ilvl="0" w:tplc="51383E5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D56"/>
    <w:multiLevelType w:val="hybridMultilevel"/>
    <w:tmpl w:val="03D8D356"/>
    <w:lvl w:ilvl="0" w:tplc="F16664C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76D71"/>
    <w:multiLevelType w:val="hybridMultilevel"/>
    <w:tmpl w:val="9D822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60B15"/>
    <w:multiLevelType w:val="hybridMultilevel"/>
    <w:tmpl w:val="6C14B33C"/>
    <w:lvl w:ilvl="0" w:tplc="CF9E925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F734A3"/>
    <w:multiLevelType w:val="hybridMultilevel"/>
    <w:tmpl w:val="A5B80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3C"/>
    <w:rsid w:val="00001C3E"/>
    <w:rsid w:val="000A407B"/>
    <w:rsid w:val="0012655A"/>
    <w:rsid w:val="001746E1"/>
    <w:rsid w:val="001B3AF3"/>
    <w:rsid w:val="001B71BE"/>
    <w:rsid w:val="001C3DAB"/>
    <w:rsid w:val="0025031B"/>
    <w:rsid w:val="00285671"/>
    <w:rsid w:val="00294B6B"/>
    <w:rsid w:val="0039237D"/>
    <w:rsid w:val="00456AAC"/>
    <w:rsid w:val="0046316B"/>
    <w:rsid w:val="004D70F5"/>
    <w:rsid w:val="00585B2A"/>
    <w:rsid w:val="005C6CA2"/>
    <w:rsid w:val="005F63EF"/>
    <w:rsid w:val="00692B2D"/>
    <w:rsid w:val="00714E72"/>
    <w:rsid w:val="007F73D3"/>
    <w:rsid w:val="00841330"/>
    <w:rsid w:val="008732F6"/>
    <w:rsid w:val="0088750F"/>
    <w:rsid w:val="008A581E"/>
    <w:rsid w:val="008B0FCE"/>
    <w:rsid w:val="00930E42"/>
    <w:rsid w:val="00967740"/>
    <w:rsid w:val="00A63B00"/>
    <w:rsid w:val="00A64DB3"/>
    <w:rsid w:val="00AA4269"/>
    <w:rsid w:val="00AB11C4"/>
    <w:rsid w:val="00AD6EC3"/>
    <w:rsid w:val="00B2787C"/>
    <w:rsid w:val="00B90AB5"/>
    <w:rsid w:val="00BA422E"/>
    <w:rsid w:val="00BC1293"/>
    <w:rsid w:val="00BE0E16"/>
    <w:rsid w:val="00BE40C9"/>
    <w:rsid w:val="00C13C06"/>
    <w:rsid w:val="00C66132"/>
    <w:rsid w:val="00C94ECF"/>
    <w:rsid w:val="00CB54F0"/>
    <w:rsid w:val="00CF353E"/>
    <w:rsid w:val="00DD4FAE"/>
    <w:rsid w:val="00DD6797"/>
    <w:rsid w:val="00DE2485"/>
    <w:rsid w:val="00E52EE7"/>
    <w:rsid w:val="00E974D5"/>
    <w:rsid w:val="00EA765A"/>
    <w:rsid w:val="00ED6CA4"/>
    <w:rsid w:val="00EF2AF6"/>
    <w:rsid w:val="00FA59B0"/>
    <w:rsid w:val="00FB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8C773-D657-4C9F-BEC9-30385840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DAB"/>
    <w:pPr>
      <w:ind w:left="720"/>
      <w:contextualSpacing/>
    </w:pPr>
  </w:style>
  <w:style w:type="paragraph" w:styleId="BalloonText">
    <w:name w:val="Balloon Text"/>
    <w:basedOn w:val="Normal"/>
    <w:link w:val="BalloonTextChar"/>
    <w:uiPriority w:val="99"/>
    <w:semiHidden/>
    <w:unhideWhenUsed/>
    <w:rsid w:val="005C6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A2"/>
    <w:rPr>
      <w:rFonts w:ascii="Segoe UI" w:hAnsi="Segoe UI" w:cs="Segoe UI"/>
      <w:sz w:val="18"/>
      <w:szCs w:val="18"/>
    </w:rPr>
  </w:style>
  <w:style w:type="paragraph" w:styleId="NoSpacing">
    <w:name w:val="No Spacing"/>
    <w:uiPriority w:val="1"/>
    <w:qFormat/>
    <w:rsid w:val="00930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9192">
      <w:bodyDiv w:val="1"/>
      <w:marLeft w:val="0"/>
      <w:marRight w:val="0"/>
      <w:marTop w:val="0"/>
      <w:marBottom w:val="0"/>
      <w:divBdr>
        <w:top w:val="none" w:sz="0" w:space="0" w:color="auto"/>
        <w:left w:val="none" w:sz="0" w:space="0" w:color="auto"/>
        <w:bottom w:val="none" w:sz="0" w:space="0" w:color="auto"/>
        <w:right w:val="none" w:sz="0" w:space="0" w:color="auto"/>
      </w:divBdr>
    </w:div>
    <w:div w:id="253323102">
      <w:bodyDiv w:val="1"/>
      <w:marLeft w:val="0"/>
      <w:marRight w:val="0"/>
      <w:marTop w:val="0"/>
      <w:marBottom w:val="0"/>
      <w:divBdr>
        <w:top w:val="none" w:sz="0" w:space="0" w:color="auto"/>
        <w:left w:val="none" w:sz="0" w:space="0" w:color="auto"/>
        <w:bottom w:val="none" w:sz="0" w:space="0" w:color="auto"/>
        <w:right w:val="none" w:sz="0" w:space="0" w:color="auto"/>
      </w:divBdr>
    </w:div>
    <w:div w:id="14377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F95B-43DD-4690-903F-2991C4A4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22</cp:revision>
  <cp:lastPrinted>2019-10-08T18:39:00Z</cp:lastPrinted>
  <dcterms:created xsi:type="dcterms:W3CDTF">2019-10-08T18:15:00Z</dcterms:created>
  <dcterms:modified xsi:type="dcterms:W3CDTF">2019-10-08T18:43:00Z</dcterms:modified>
</cp:coreProperties>
</file>