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CA46" w14:textId="77777777" w:rsidR="0023594B" w:rsidRPr="00D34429" w:rsidRDefault="006E562F" w:rsidP="00404408">
      <w:pPr>
        <w:jc w:val="center"/>
        <w:rPr>
          <w:rFonts w:ascii="Arial" w:hAnsi="Arial" w:cs="Arial"/>
          <w:b/>
          <w:bCs/>
          <w:sz w:val="16"/>
          <w:szCs w:val="16"/>
        </w:rPr>
      </w:pPr>
      <w:r w:rsidRPr="00D34429">
        <w:rPr>
          <w:rFonts w:ascii="Arial" w:hAnsi="Arial" w:cs="Arial"/>
          <w:b/>
          <w:bCs/>
          <w:sz w:val="16"/>
          <w:szCs w:val="16"/>
        </w:rPr>
        <w:t xml:space="preserve"> </w:t>
      </w:r>
    </w:p>
    <w:p w14:paraId="728CAB2E" w14:textId="77777777" w:rsidR="00404408" w:rsidRPr="00D34429" w:rsidRDefault="00316A44" w:rsidP="00404408">
      <w:pPr>
        <w:jc w:val="center"/>
        <w:rPr>
          <w:rFonts w:ascii="Arial" w:hAnsi="Arial" w:cs="Arial"/>
          <w:b/>
          <w:bCs/>
          <w:sz w:val="16"/>
          <w:szCs w:val="16"/>
        </w:rPr>
      </w:pPr>
      <w:r w:rsidRPr="00D34429">
        <w:rPr>
          <w:rFonts w:ascii="Arial" w:hAnsi="Arial" w:cs="Arial"/>
          <w:b/>
          <w:bCs/>
          <w:sz w:val="16"/>
          <w:szCs w:val="16"/>
        </w:rPr>
        <w:t>CITY OF MONTELLO</w:t>
      </w:r>
    </w:p>
    <w:p w14:paraId="198FF60E" w14:textId="2D3ED0C8" w:rsidR="0020671D" w:rsidRPr="00D34429" w:rsidRDefault="00270CD9" w:rsidP="003319D4">
      <w:pPr>
        <w:jc w:val="center"/>
        <w:rPr>
          <w:rFonts w:ascii="Arial" w:hAnsi="Arial" w:cs="Arial"/>
          <w:b/>
          <w:bCs/>
          <w:sz w:val="16"/>
          <w:szCs w:val="16"/>
        </w:rPr>
      </w:pPr>
      <w:r w:rsidRPr="00D34429">
        <w:rPr>
          <w:rFonts w:ascii="Arial" w:hAnsi="Arial" w:cs="Arial"/>
          <w:b/>
          <w:bCs/>
          <w:sz w:val="16"/>
          <w:szCs w:val="16"/>
        </w:rPr>
        <w:t xml:space="preserve">MONDAY, OCTOBER </w:t>
      </w:r>
      <w:r w:rsidR="002050DB" w:rsidRPr="00D34429">
        <w:rPr>
          <w:rFonts w:ascii="Arial" w:hAnsi="Arial" w:cs="Arial"/>
          <w:b/>
          <w:bCs/>
          <w:sz w:val="16"/>
          <w:szCs w:val="16"/>
        </w:rPr>
        <w:t>3, 2022</w:t>
      </w:r>
    </w:p>
    <w:p w14:paraId="42DF31C1" w14:textId="413C2C7D" w:rsidR="00F76E7E" w:rsidRPr="00D34429" w:rsidRDefault="006965E2" w:rsidP="00F76E7E">
      <w:pPr>
        <w:jc w:val="center"/>
        <w:rPr>
          <w:rFonts w:ascii="Arial" w:hAnsi="Arial" w:cs="Arial"/>
          <w:b/>
          <w:bCs/>
          <w:sz w:val="16"/>
          <w:szCs w:val="16"/>
        </w:rPr>
      </w:pPr>
      <w:r w:rsidRPr="00D34429">
        <w:rPr>
          <w:rFonts w:ascii="Arial" w:hAnsi="Arial" w:cs="Arial"/>
          <w:b/>
          <w:bCs/>
          <w:sz w:val="16"/>
          <w:szCs w:val="16"/>
        </w:rPr>
        <w:t>FINANCE</w:t>
      </w:r>
      <w:r w:rsidR="00136675" w:rsidRPr="00D34429">
        <w:rPr>
          <w:rFonts w:ascii="Arial" w:hAnsi="Arial" w:cs="Arial"/>
          <w:b/>
          <w:bCs/>
          <w:sz w:val="16"/>
          <w:szCs w:val="16"/>
        </w:rPr>
        <w:t xml:space="preserve"> </w:t>
      </w:r>
      <w:r w:rsidR="003D50F8" w:rsidRPr="00D34429">
        <w:rPr>
          <w:rFonts w:ascii="Arial" w:hAnsi="Arial" w:cs="Arial"/>
          <w:b/>
          <w:bCs/>
          <w:sz w:val="16"/>
          <w:szCs w:val="16"/>
        </w:rPr>
        <w:t>6:</w:t>
      </w:r>
      <w:r w:rsidR="00D44823" w:rsidRPr="00D34429">
        <w:rPr>
          <w:rFonts w:ascii="Arial" w:hAnsi="Arial" w:cs="Arial"/>
          <w:b/>
          <w:bCs/>
          <w:sz w:val="16"/>
          <w:szCs w:val="16"/>
        </w:rPr>
        <w:t>30</w:t>
      </w:r>
      <w:r w:rsidR="00EC0B1E" w:rsidRPr="00D34429">
        <w:rPr>
          <w:rFonts w:ascii="Arial" w:hAnsi="Arial" w:cs="Arial"/>
          <w:b/>
          <w:bCs/>
          <w:sz w:val="16"/>
          <w:szCs w:val="16"/>
        </w:rPr>
        <w:t xml:space="preserve"> PM</w:t>
      </w:r>
      <w:r w:rsidR="001D016A" w:rsidRPr="00D34429">
        <w:rPr>
          <w:rFonts w:ascii="Arial" w:hAnsi="Arial" w:cs="Arial"/>
          <w:b/>
          <w:bCs/>
          <w:sz w:val="16"/>
          <w:szCs w:val="16"/>
        </w:rPr>
        <w:t xml:space="preserve"> </w:t>
      </w:r>
    </w:p>
    <w:p w14:paraId="07849B93" w14:textId="77777777" w:rsidR="00F12235" w:rsidRPr="00D34429" w:rsidRDefault="005220DE" w:rsidP="00142A2A">
      <w:pPr>
        <w:jc w:val="center"/>
        <w:rPr>
          <w:rFonts w:ascii="Arial" w:hAnsi="Arial" w:cs="Arial"/>
          <w:b/>
          <w:bCs/>
          <w:sz w:val="16"/>
          <w:szCs w:val="16"/>
        </w:rPr>
      </w:pPr>
      <w:r w:rsidRPr="00D34429">
        <w:rPr>
          <w:rFonts w:ascii="Arial" w:hAnsi="Arial" w:cs="Arial"/>
          <w:b/>
          <w:bCs/>
          <w:sz w:val="16"/>
          <w:szCs w:val="16"/>
        </w:rPr>
        <w:t>COMMON COUNCIL:  7:00</w:t>
      </w:r>
      <w:r w:rsidR="00301508" w:rsidRPr="00D34429">
        <w:rPr>
          <w:rFonts w:ascii="Arial" w:hAnsi="Arial" w:cs="Arial"/>
          <w:b/>
          <w:bCs/>
          <w:sz w:val="16"/>
          <w:szCs w:val="16"/>
        </w:rPr>
        <w:t xml:space="preserve"> PM</w:t>
      </w:r>
    </w:p>
    <w:p w14:paraId="0550FD72" w14:textId="43671BE9" w:rsidR="00EE2E92" w:rsidRPr="00D34429" w:rsidRDefault="00B617F5" w:rsidP="00715ADF">
      <w:pPr>
        <w:jc w:val="center"/>
        <w:rPr>
          <w:rFonts w:ascii="Arial" w:hAnsi="Arial" w:cs="Arial"/>
          <w:b/>
          <w:bCs/>
          <w:sz w:val="16"/>
          <w:szCs w:val="16"/>
        </w:rPr>
      </w:pPr>
      <w:r w:rsidRPr="00D34429">
        <w:rPr>
          <w:rFonts w:ascii="Arial" w:hAnsi="Arial" w:cs="Arial"/>
          <w:b/>
          <w:bCs/>
          <w:sz w:val="16"/>
          <w:szCs w:val="16"/>
        </w:rPr>
        <w:t>20 UNDERWOOD AVE.</w:t>
      </w:r>
      <w:r w:rsidR="0050464C" w:rsidRPr="00D34429">
        <w:rPr>
          <w:rFonts w:ascii="Arial" w:hAnsi="Arial" w:cs="Arial"/>
          <w:b/>
          <w:bCs/>
          <w:sz w:val="16"/>
          <w:szCs w:val="16"/>
        </w:rPr>
        <w:t xml:space="preserve"> MONTELLO, WI  53949</w:t>
      </w:r>
    </w:p>
    <w:p w14:paraId="65A680C0" w14:textId="77777777" w:rsidR="00403EE7" w:rsidRPr="00D34429" w:rsidRDefault="00403EE7" w:rsidP="00715ADF">
      <w:pPr>
        <w:jc w:val="center"/>
        <w:rPr>
          <w:rFonts w:ascii="Arial" w:hAnsi="Arial" w:cs="Arial"/>
          <w:b/>
          <w:bCs/>
          <w:sz w:val="16"/>
          <w:szCs w:val="16"/>
        </w:rPr>
      </w:pPr>
    </w:p>
    <w:p w14:paraId="0F17A3E2" w14:textId="77777777" w:rsidR="00913C6F" w:rsidRPr="00D34429" w:rsidRDefault="00913C6F" w:rsidP="009B39CA">
      <w:pPr>
        <w:jc w:val="center"/>
        <w:rPr>
          <w:rFonts w:ascii="Arial" w:hAnsi="Arial" w:cs="Arial"/>
          <w:b/>
          <w:bCs/>
          <w:sz w:val="16"/>
          <w:szCs w:val="16"/>
        </w:rPr>
      </w:pPr>
    </w:p>
    <w:p w14:paraId="18F6C1B0" w14:textId="77777777" w:rsidR="00245CE6" w:rsidRPr="00D34429" w:rsidRDefault="00522FB6" w:rsidP="00522FB6">
      <w:pPr>
        <w:pStyle w:val="ListParagraph"/>
        <w:numPr>
          <w:ilvl w:val="0"/>
          <w:numId w:val="1"/>
        </w:numPr>
        <w:rPr>
          <w:rFonts w:ascii="Arial" w:hAnsi="Arial" w:cs="Arial"/>
          <w:b/>
          <w:bCs/>
          <w:sz w:val="16"/>
          <w:szCs w:val="16"/>
        </w:rPr>
      </w:pPr>
      <w:r w:rsidRPr="00D34429">
        <w:rPr>
          <w:rFonts w:ascii="Arial" w:hAnsi="Arial" w:cs="Arial"/>
          <w:b/>
          <w:bCs/>
          <w:sz w:val="16"/>
          <w:szCs w:val="16"/>
        </w:rPr>
        <w:t>CALL TO ORDER</w:t>
      </w:r>
    </w:p>
    <w:p w14:paraId="4D713356" w14:textId="77777777" w:rsidR="00142EA1" w:rsidRPr="00D34429" w:rsidRDefault="00142EA1" w:rsidP="00522FB6">
      <w:pPr>
        <w:pStyle w:val="ListParagraph"/>
        <w:numPr>
          <w:ilvl w:val="0"/>
          <w:numId w:val="1"/>
        </w:numPr>
        <w:rPr>
          <w:rFonts w:ascii="Arial" w:hAnsi="Arial" w:cs="Arial"/>
          <w:b/>
          <w:bCs/>
          <w:sz w:val="16"/>
          <w:szCs w:val="16"/>
        </w:rPr>
      </w:pPr>
      <w:r w:rsidRPr="00D34429">
        <w:rPr>
          <w:rFonts w:ascii="Arial" w:hAnsi="Arial" w:cs="Arial"/>
          <w:b/>
          <w:bCs/>
          <w:sz w:val="16"/>
          <w:szCs w:val="16"/>
        </w:rPr>
        <w:t xml:space="preserve"> ROLL CALL</w:t>
      </w:r>
    </w:p>
    <w:p w14:paraId="0ACB3F24" w14:textId="77777777" w:rsidR="00A355F0" w:rsidRPr="00D34429" w:rsidRDefault="00522FB6" w:rsidP="00457288">
      <w:pPr>
        <w:pStyle w:val="ListParagraph"/>
        <w:numPr>
          <w:ilvl w:val="0"/>
          <w:numId w:val="1"/>
        </w:numPr>
        <w:rPr>
          <w:rFonts w:ascii="Arial" w:hAnsi="Arial" w:cs="Arial"/>
          <w:b/>
          <w:bCs/>
          <w:sz w:val="16"/>
          <w:szCs w:val="16"/>
        </w:rPr>
      </w:pPr>
      <w:r w:rsidRPr="00D34429">
        <w:rPr>
          <w:rFonts w:ascii="Arial" w:hAnsi="Arial" w:cs="Arial"/>
          <w:b/>
          <w:bCs/>
          <w:sz w:val="16"/>
          <w:szCs w:val="16"/>
        </w:rPr>
        <w:t xml:space="preserve"> PLEDGE OF ALLEGIANCE</w:t>
      </w:r>
    </w:p>
    <w:p w14:paraId="3241F3D6" w14:textId="77777777" w:rsidR="00820052" w:rsidRPr="00D34429" w:rsidRDefault="00984421" w:rsidP="00C819DB">
      <w:pPr>
        <w:pStyle w:val="ListParagraph"/>
        <w:numPr>
          <w:ilvl w:val="0"/>
          <w:numId w:val="1"/>
        </w:numPr>
        <w:rPr>
          <w:rFonts w:ascii="Arial" w:hAnsi="Arial" w:cs="Arial"/>
          <w:b/>
          <w:bCs/>
          <w:sz w:val="16"/>
          <w:szCs w:val="16"/>
        </w:rPr>
      </w:pPr>
      <w:r w:rsidRPr="00D34429">
        <w:rPr>
          <w:rFonts w:ascii="Arial" w:hAnsi="Arial" w:cs="Arial"/>
          <w:b/>
          <w:bCs/>
          <w:sz w:val="16"/>
          <w:szCs w:val="16"/>
        </w:rPr>
        <w:t xml:space="preserve"> APPROVE AGENDA</w:t>
      </w:r>
    </w:p>
    <w:p w14:paraId="27343595" w14:textId="344CA8B6" w:rsidR="001A1FCC" w:rsidRPr="00D34429" w:rsidRDefault="00D75288" w:rsidP="009703AB">
      <w:pPr>
        <w:pStyle w:val="ListParagraph"/>
        <w:numPr>
          <w:ilvl w:val="0"/>
          <w:numId w:val="1"/>
        </w:numPr>
        <w:rPr>
          <w:rFonts w:ascii="Arial" w:hAnsi="Arial" w:cs="Arial"/>
          <w:b/>
          <w:bCs/>
          <w:sz w:val="16"/>
          <w:szCs w:val="16"/>
        </w:rPr>
      </w:pPr>
      <w:r w:rsidRPr="00D34429">
        <w:rPr>
          <w:rFonts w:ascii="Arial" w:hAnsi="Arial" w:cs="Arial"/>
          <w:b/>
          <w:bCs/>
          <w:sz w:val="16"/>
          <w:szCs w:val="16"/>
        </w:rPr>
        <w:t xml:space="preserve"> </w:t>
      </w:r>
      <w:r w:rsidR="001C7684" w:rsidRPr="00D34429">
        <w:rPr>
          <w:rFonts w:ascii="Arial" w:hAnsi="Arial" w:cs="Arial"/>
          <w:b/>
          <w:bCs/>
          <w:sz w:val="16"/>
          <w:szCs w:val="16"/>
        </w:rPr>
        <w:t xml:space="preserve">APPROVE </w:t>
      </w:r>
      <w:r w:rsidR="009703AB" w:rsidRPr="00D34429">
        <w:rPr>
          <w:rFonts w:ascii="Arial" w:hAnsi="Arial" w:cs="Arial"/>
          <w:b/>
          <w:bCs/>
          <w:sz w:val="16"/>
          <w:szCs w:val="16"/>
        </w:rPr>
        <w:t xml:space="preserve">COUNCIL MINUTES FROM </w:t>
      </w:r>
      <w:r w:rsidR="00270CD9" w:rsidRPr="00D34429">
        <w:rPr>
          <w:rFonts w:ascii="Arial" w:hAnsi="Arial" w:cs="Arial"/>
          <w:b/>
          <w:bCs/>
          <w:sz w:val="16"/>
          <w:szCs w:val="16"/>
        </w:rPr>
        <w:t>9-</w:t>
      </w:r>
      <w:r w:rsidR="002050DB" w:rsidRPr="00D34429">
        <w:rPr>
          <w:rFonts w:ascii="Arial" w:hAnsi="Arial" w:cs="Arial"/>
          <w:b/>
          <w:bCs/>
          <w:sz w:val="16"/>
          <w:szCs w:val="16"/>
        </w:rPr>
        <w:t>6-22</w:t>
      </w:r>
      <w:r w:rsidR="003D50F8" w:rsidRPr="00D34429">
        <w:rPr>
          <w:rFonts w:ascii="Arial" w:hAnsi="Arial" w:cs="Arial"/>
          <w:b/>
          <w:bCs/>
          <w:sz w:val="16"/>
          <w:szCs w:val="16"/>
        </w:rPr>
        <w:t>.</w:t>
      </w:r>
    </w:p>
    <w:p w14:paraId="0853D07E" w14:textId="6C1DC304" w:rsidR="001A1FCC" w:rsidRPr="00D34429" w:rsidRDefault="00D933D5" w:rsidP="00270CD9">
      <w:pPr>
        <w:pStyle w:val="ListParagraph"/>
        <w:numPr>
          <w:ilvl w:val="0"/>
          <w:numId w:val="1"/>
        </w:numPr>
        <w:rPr>
          <w:rFonts w:ascii="Arial" w:hAnsi="Arial" w:cs="Arial"/>
          <w:b/>
          <w:bCs/>
          <w:sz w:val="16"/>
          <w:szCs w:val="16"/>
        </w:rPr>
      </w:pPr>
      <w:r w:rsidRPr="00D34429">
        <w:rPr>
          <w:rFonts w:ascii="Arial" w:hAnsi="Arial" w:cs="Arial"/>
          <w:b/>
          <w:bCs/>
          <w:sz w:val="16"/>
          <w:szCs w:val="16"/>
        </w:rPr>
        <w:t xml:space="preserve"> </w:t>
      </w:r>
      <w:r w:rsidR="007B0B11" w:rsidRPr="00D34429">
        <w:rPr>
          <w:rFonts w:ascii="Arial" w:hAnsi="Arial" w:cs="Arial"/>
          <w:b/>
          <w:bCs/>
          <w:sz w:val="16"/>
          <w:szCs w:val="16"/>
        </w:rPr>
        <w:t xml:space="preserve">READ </w:t>
      </w:r>
      <w:r w:rsidR="00AB3E47" w:rsidRPr="00D34429">
        <w:rPr>
          <w:rFonts w:ascii="Arial" w:hAnsi="Arial" w:cs="Arial"/>
          <w:b/>
          <w:bCs/>
          <w:sz w:val="16"/>
          <w:szCs w:val="16"/>
        </w:rPr>
        <w:t>AND ACCEPT COMMITTEE MINUTES:</w:t>
      </w:r>
    </w:p>
    <w:p w14:paraId="7D343DDB" w14:textId="77777777" w:rsidR="00E105A2" w:rsidRPr="00D34429" w:rsidRDefault="006965E2" w:rsidP="00253502">
      <w:pPr>
        <w:pStyle w:val="ListParagraph"/>
        <w:numPr>
          <w:ilvl w:val="1"/>
          <w:numId w:val="1"/>
        </w:numPr>
        <w:rPr>
          <w:rFonts w:ascii="Arial" w:hAnsi="Arial" w:cs="Arial"/>
          <w:b/>
          <w:bCs/>
          <w:sz w:val="16"/>
          <w:szCs w:val="16"/>
        </w:rPr>
      </w:pPr>
      <w:r w:rsidRPr="00D34429">
        <w:rPr>
          <w:rFonts w:ascii="Arial" w:hAnsi="Arial" w:cs="Arial"/>
          <w:b/>
          <w:bCs/>
          <w:sz w:val="16"/>
          <w:szCs w:val="16"/>
        </w:rPr>
        <w:t xml:space="preserve"> FINANCE</w:t>
      </w:r>
      <w:r w:rsidR="008B1B83" w:rsidRPr="00D34429">
        <w:rPr>
          <w:rFonts w:ascii="Arial" w:hAnsi="Arial" w:cs="Arial"/>
          <w:b/>
          <w:bCs/>
          <w:sz w:val="16"/>
          <w:szCs w:val="16"/>
        </w:rPr>
        <w:t xml:space="preserve">:  </w:t>
      </w:r>
    </w:p>
    <w:p w14:paraId="57565F47" w14:textId="1C9FB4FE" w:rsidR="00534AD5" w:rsidRPr="00D34429" w:rsidRDefault="00E105A2" w:rsidP="00E105A2">
      <w:pPr>
        <w:pStyle w:val="ListParagraph"/>
        <w:numPr>
          <w:ilvl w:val="3"/>
          <w:numId w:val="1"/>
        </w:numPr>
        <w:rPr>
          <w:rFonts w:ascii="Arial" w:hAnsi="Arial" w:cs="Arial"/>
          <w:b/>
          <w:bCs/>
          <w:sz w:val="16"/>
          <w:szCs w:val="16"/>
        </w:rPr>
      </w:pPr>
      <w:r w:rsidRPr="00D34429">
        <w:rPr>
          <w:rFonts w:ascii="Arial" w:hAnsi="Arial" w:cs="Arial"/>
          <w:b/>
          <w:bCs/>
          <w:sz w:val="16"/>
          <w:szCs w:val="16"/>
        </w:rPr>
        <w:t xml:space="preserve"> </w:t>
      </w:r>
      <w:r w:rsidR="00270CD9" w:rsidRPr="00D34429">
        <w:rPr>
          <w:rFonts w:ascii="Arial" w:hAnsi="Arial" w:cs="Arial"/>
          <w:b/>
          <w:bCs/>
          <w:sz w:val="16"/>
          <w:szCs w:val="16"/>
        </w:rPr>
        <w:t>SEPTEMBER</w:t>
      </w:r>
      <w:r w:rsidR="00DD00DF" w:rsidRPr="00D34429">
        <w:rPr>
          <w:rFonts w:ascii="Arial" w:hAnsi="Arial" w:cs="Arial"/>
          <w:b/>
          <w:bCs/>
          <w:sz w:val="16"/>
          <w:szCs w:val="16"/>
        </w:rPr>
        <w:t xml:space="preserve"> </w:t>
      </w:r>
      <w:r w:rsidR="00007CB7" w:rsidRPr="00D34429">
        <w:rPr>
          <w:rFonts w:ascii="Arial" w:hAnsi="Arial" w:cs="Arial"/>
          <w:b/>
          <w:bCs/>
          <w:sz w:val="16"/>
          <w:szCs w:val="16"/>
        </w:rPr>
        <w:t>VOUCHERS</w:t>
      </w:r>
    </w:p>
    <w:p w14:paraId="608015EC" w14:textId="1FA2D526" w:rsidR="00E105A2" w:rsidRPr="00D34429" w:rsidRDefault="00E105A2" w:rsidP="00E105A2">
      <w:pPr>
        <w:pStyle w:val="ListParagraph"/>
        <w:numPr>
          <w:ilvl w:val="3"/>
          <w:numId w:val="1"/>
        </w:numPr>
        <w:rPr>
          <w:rFonts w:ascii="Arial" w:hAnsi="Arial" w:cs="Arial"/>
          <w:b/>
          <w:bCs/>
          <w:sz w:val="16"/>
          <w:szCs w:val="16"/>
        </w:rPr>
      </w:pPr>
      <w:r w:rsidRPr="00D34429">
        <w:rPr>
          <w:rFonts w:ascii="Arial" w:hAnsi="Arial" w:cs="Arial"/>
          <w:b/>
          <w:bCs/>
          <w:sz w:val="16"/>
          <w:szCs w:val="16"/>
        </w:rPr>
        <w:t xml:space="preserve"> SPECIAL FINANCE: </w:t>
      </w:r>
      <w:r w:rsidR="00403EE7" w:rsidRPr="00D34429">
        <w:rPr>
          <w:rFonts w:ascii="Arial" w:hAnsi="Arial" w:cs="Arial"/>
          <w:b/>
          <w:bCs/>
          <w:sz w:val="16"/>
          <w:szCs w:val="16"/>
        </w:rPr>
        <w:t>9-6-22 and 9-27-22</w:t>
      </w:r>
    </w:p>
    <w:p w14:paraId="408D341A" w14:textId="59520E7D" w:rsidR="00870724" w:rsidRPr="00D34429" w:rsidRDefault="00870724" w:rsidP="00F216A1">
      <w:pPr>
        <w:pStyle w:val="ListParagraph"/>
        <w:numPr>
          <w:ilvl w:val="1"/>
          <w:numId w:val="1"/>
        </w:numPr>
        <w:rPr>
          <w:rFonts w:ascii="Arial" w:hAnsi="Arial" w:cs="Arial"/>
          <w:b/>
          <w:bCs/>
          <w:sz w:val="16"/>
          <w:szCs w:val="16"/>
        </w:rPr>
      </w:pPr>
      <w:r w:rsidRPr="00D34429">
        <w:rPr>
          <w:rFonts w:ascii="Arial" w:hAnsi="Arial" w:cs="Arial"/>
          <w:b/>
          <w:bCs/>
          <w:sz w:val="16"/>
          <w:szCs w:val="16"/>
        </w:rPr>
        <w:t xml:space="preserve"> LICENSE AND ORDINANCE</w:t>
      </w:r>
      <w:r w:rsidR="00DA3C43" w:rsidRPr="00D34429">
        <w:rPr>
          <w:rFonts w:ascii="Arial" w:hAnsi="Arial" w:cs="Arial"/>
          <w:b/>
          <w:bCs/>
          <w:sz w:val="16"/>
          <w:szCs w:val="16"/>
        </w:rPr>
        <w:t xml:space="preserve"> </w:t>
      </w:r>
    </w:p>
    <w:p w14:paraId="27BFC485" w14:textId="7C85482E" w:rsidR="00270CD9" w:rsidRPr="00D34429" w:rsidRDefault="00C948C2" w:rsidP="00D44823">
      <w:pPr>
        <w:pStyle w:val="ListParagraph"/>
        <w:numPr>
          <w:ilvl w:val="1"/>
          <w:numId w:val="1"/>
        </w:numPr>
        <w:rPr>
          <w:rFonts w:ascii="Arial" w:hAnsi="Arial" w:cs="Arial"/>
          <w:b/>
          <w:bCs/>
          <w:sz w:val="16"/>
          <w:szCs w:val="16"/>
        </w:rPr>
      </w:pPr>
      <w:r w:rsidRPr="00D34429">
        <w:rPr>
          <w:rFonts w:ascii="Arial" w:hAnsi="Arial" w:cs="Arial"/>
          <w:b/>
          <w:bCs/>
          <w:sz w:val="16"/>
          <w:szCs w:val="16"/>
        </w:rPr>
        <w:t xml:space="preserve"> PARK</w:t>
      </w:r>
      <w:r w:rsidR="00765B15" w:rsidRPr="00D34429">
        <w:rPr>
          <w:rFonts w:ascii="Arial" w:hAnsi="Arial" w:cs="Arial"/>
          <w:b/>
          <w:bCs/>
          <w:sz w:val="16"/>
          <w:szCs w:val="16"/>
        </w:rPr>
        <w:t xml:space="preserve"> </w:t>
      </w:r>
    </w:p>
    <w:p w14:paraId="27AC0EFA" w14:textId="2568839F" w:rsidR="003D1672" w:rsidRPr="00D34429" w:rsidRDefault="00403EE7" w:rsidP="00B37E28">
      <w:pPr>
        <w:pStyle w:val="ListParagraph"/>
        <w:numPr>
          <w:ilvl w:val="1"/>
          <w:numId w:val="1"/>
        </w:numPr>
        <w:rPr>
          <w:rFonts w:ascii="Arial" w:hAnsi="Arial" w:cs="Arial"/>
          <w:b/>
          <w:bCs/>
          <w:sz w:val="16"/>
          <w:szCs w:val="16"/>
        </w:rPr>
      </w:pPr>
      <w:r w:rsidRPr="00D34429">
        <w:rPr>
          <w:rFonts w:ascii="Arial" w:hAnsi="Arial" w:cs="Arial"/>
          <w:b/>
          <w:bCs/>
          <w:sz w:val="16"/>
          <w:szCs w:val="16"/>
        </w:rPr>
        <w:t xml:space="preserve"> </w:t>
      </w:r>
      <w:r w:rsidR="003D1672" w:rsidRPr="00D34429">
        <w:rPr>
          <w:rFonts w:ascii="Arial" w:hAnsi="Arial" w:cs="Arial"/>
          <w:b/>
          <w:bCs/>
          <w:sz w:val="16"/>
          <w:szCs w:val="16"/>
        </w:rPr>
        <w:t>PUBLIC SAFETY</w:t>
      </w:r>
    </w:p>
    <w:p w14:paraId="080EA341" w14:textId="370AF0B0" w:rsidR="004417F0" w:rsidRPr="00D34429" w:rsidRDefault="003D1672" w:rsidP="00600631">
      <w:pPr>
        <w:pStyle w:val="ListParagraph"/>
        <w:numPr>
          <w:ilvl w:val="1"/>
          <w:numId w:val="1"/>
        </w:numPr>
        <w:rPr>
          <w:rFonts w:ascii="Arial" w:hAnsi="Arial" w:cs="Arial"/>
          <w:b/>
          <w:bCs/>
          <w:sz w:val="16"/>
          <w:szCs w:val="16"/>
        </w:rPr>
      </w:pPr>
      <w:r w:rsidRPr="00D34429">
        <w:rPr>
          <w:rFonts w:ascii="Arial" w:hAnsi="Arial" w:cs="Arial"/>
          <w:b/>
          <w:bCs/>
          <w:sz w:val="16"/>
          <w:szCs w:val="16"/>
        </w:rPr>
        <w:t xml:space="preserve"> </w:t>
      </w:r>
      <w:r w:rsidR="00457288" w:rsidRPr="00D34429">
        <w:rPr>
          <w:rFonts w:ascii="Arial" w:hAnsi="Arial" w:cs="Arial"/>
          <w:b/>
          <w:bCs/>
          <w:sz w:val="16"/>
          <w:szCs w:val="16"/>
        </w:rPr>
        <w:t>PUBLIC WORKS</w:t>
      </w:r>
    </w:p>
    <w:p w14:paraId="39C06309" w14:textId="52378DD3" w:rsidR="002050DB" w:rsidRPr="00D34429" w:rsidRDefault="002050DB" w:rsidP="002050DB">
      <w:pPr>
        <w:pStyle w:val="ListParagraph"/>
        <w:numPr>
          <w:ilvl w:val="0"/>
          <w:numId w:val="1"/>
        </w:numPr>
        <w:rPr>
          <w:rFonts w:ascii="Arial" w:hAnsi="Arial" w:cs="Arial"/>
          <w:b/>
          <w:bCs/>
          <w:sz w:val="16"/>
          <w:szCs w:val="16"/>
        </w:rPr>
      </w:pPr>
      <w:r w:rsidRPr="00D34429">
        <w:rPr>
          <w:rFonts w:ascii="Arial" w:hAnsi="Arial" w:cs="Arial"/>
          <w:b/>
          <w:bCs/>
          <w:sz w:val="16"/>
          <w:szCs w:val="16"/>
        </w:rPr>
        <w:t xml:space="preserve"> CONSENT LIBRARY MINUTES</w:t>
      </w:r>
    </w:p>
    <w:p w14:paraId="3C53A149" w14:textId="4EC6ADA0" w:rsidR="00424B9F" w:rsidRPr="00D34429" w:rsidRDefault="00B1162C" w:rsidP="004417F0">
      <w:pPr>
        <w:pStyle w:val="ListParagraph"/>
        <w:numPr>
          <w:ilvl w:val="0"/>
          <w:numId w:val="1"/>
        </w:numPr>
        <w:rPr>
          <w:rFonts w:ascii="Arial" w:hAnsi="Arial" w:cs="Arial"/>
          <w:b/>
          <w:bCs/>
          <w:sz w:val="16"/>
          <w:szCs w:val="16"/>
        </w:rPr>
      </w:pPr>
      <w:r w:rsidRPr="00D34429">
        <w:rPr>
          <w:rFonts w:ascii="Arial" w:hAnsi="Arial" w:cs="Arial"/>
          <w:b/>
          <w:bCs/>
          <w:sz w:val="16"/>
          <w:szCs w:val="16"/>
          <w:u w:val="single"/>
        </w:rPr>
        <w:t xml:space="preserve"> NEW BUSINESS</w:t>
      </w:r>
      <w:r w:rsidRPr="00D34429">
        <w:rPr>
          <w:rFonts w:ascii="Arial" w:hAnsi="Arial" w:cs="Arial"/>
          <w:b/>
          <w:bCs/>
          <w:sz w:val="16"/>
          <w:szCs w:val="16"/>
        </w:rPr>
        <w:t>:</w:t>
      </w:r>
    </w:p>
    <w:p w14:paraId="61956135" w14:textId="77777777" w:rsidR="00424B9F" w:rsidRPr="00D34429" w:rsidRDefault="00424B9F" w:rsidP="004417F0">
      <w:pPr>
        <w:pStyle w:val="NormalWeb"/>
        <w:shd w:val="clear" w:color="auto" w:fill="FFFFFF"/>
        <w:spacing w:before="0" w:beforeAutospacing="0" w:after="0" w:afterAutospacing="0"/>
        <w:rPr>
          <w:rFonts w:ascii="Arial" w:hAnsi="Arial" w:cs="Arial"/>
          <w:color w:val="000000"/>
          <w:sz w:val="16"/>
          <w:szCs w:val="16"/>
        </w:rPr>
      </w:pPr>
    </w:p>
    <w:p w14:paraId="70071554" w14:textId="02238AAF" w:rsidR="005A03CE" w:rsidRPr="00D34429" w:rsidRDefault="00C91598" w:rsidP="005A03CE">
      <w:pPr>
        <w:pStyle w:val="NormalWeb"/>
        <w:numPr>
          <w:ilvl w:val="1"/>
          <w:numId w:val="1"/>
        </w:numPr>
        <w:shd w:val="clear" w:color="auto" w:fill="FFFFFF"/>
        <w:spacing w:before="0" w:beforeAutospacing="0" w:after="0" w:afterAutospacing="0"/>
        <w:rPr>
          <w:rFonts w:ascii="Arial" w:hAnsi="Arial" w:cs="Arial"/>
          <w:b/>
          <w:bCs/>
          <w:color w:val="000000"/>
          <w:sz w:val="16"/>
          <w:szCs w:val="16"/>
        </w:rPr>
      </w:pPr>
      <w:r w:rsidRPr="00D34429">
        <w:rPr>
          <w:rFonts w:ascii="Arial" w:hAnsi="Arial" w:cs="Arial"/>
          <w:b/>
          <w:bCs/>
          <w:color w:val="000000"/>
          <w:sz w:val="16"/>
          <w:szCs w:val="16"/>
        </w:rPr>
        <w:t>SECOND</w:t>
      </w:r>
      <w:r w:rsidR="005A03CE" w:rsidRPr="00D34429">
        <w:rPr>
          <w:rFonts w:ascii="Arial" w:hAnsi="Arial" w:cs="Arial"/>
          <w:b/>
          <w:bCs/>
          <w:color w:val="000000"/>
          <w:sz w:val="16"/>
          <w:szCs w:val="16"/>
        </w:rPr>
        <w:t xml:space="preserve"> READING OF ORDINANCE 232-11 CHRONIC NUISANCE</w:t>
      </w:r>
    </w:p>
    <w:p w14:paraId="5ACA3A57" w14:textId="77777777" w:rsidR="005A03CE" w:rsidRPr="00D34429" w:rsidRDefault="005A03CE" w:rsidP="005A03CE">
      <w:pPr>
        <w:pStyle w:val="Style"/>
        <w:spacing w:before="29" w:line="293" w:lineRule="exact"/>
        <w:ind w:left="221" w:right="2894"/>
        <w:rPr>
          <w:sz w:val="16"/>
          <w:szCs w:val="16"/>
        </w:rPr>
      </w:pPr>
      <w:r w:rsidRPr="00D34429">
        <w:rPr>
          <w:sz w:val="16"/>
          <w:szCs w:val="16"/>
        </w:rPr>
        <w:t xml:space="preserve">The following terms shall be defined as follows in this subchapter. </w:t>
      </w:r>
    </w:p>
    <w:p w14:paraId="1B2CFB24" w14:textId="77777777" w:rsidR="005A03CE" w:rsidRPr="00D34429" w:rsidRDefault="005A03CE" w:rsidP="005A03CE">
      <w:pPr>
        <w:pStyle w:val="Style"/>
        <w:numPr>
          <w:ilvl w:val="0"/>
          <w:numId w:val="11"/>
        </w:numPr>
        <w:spacing w:line="259" w:lineRule="exact"/>
        <w:ind w:left="442" w:hanging="211"/>
        <w:rPr>
          <w:sz w:val="16"/>
          <w:szCs w:val="16"/>
        </w:rPr>
      </w:pPr>
      <w:r w:rsidRPr="00D34429">
        <w:rPr>
          <w:sz w:val="16"/>
          <w:szCs w:val="16"/>
        </w:rPr>
        <w:t xml:space="preserve">Chief. The chief of police or his or her designee or contracted law enforcement agency. </w:t>
      </w:r>
    </w:p>
    <w:p w14:paraId="27AB5E42" w14:textId="77777777" w:rsidR="005A03CE" w:rsidRPr="00D34429" w:rsidRDefault="005A03CE" w:rsidP="005A03CE">
      <w:pPr>
        <w:pStyle w:val="Style"/>
        <w:numPr>
          <w:ilvl w:val="0"/>
          <w:numId w:val="11"/>
        </w:numPr>
        <w:spacing w:line="307" w:lineRule="exact"/>
        <w:ind w:left="446" w:hanging="226"/>
        <w:rPr>
          <w:sz w:val="16"/>
          <w:szCs w:val="16"/>
        </w:rPr>
      </w:pPr>
      <w:r w:rsidRPr="00D34429">
        <w:rPr>
          <w:sz w:val="16"/>
          <w:szCs w:val="16"/>
        </w:rPr>
        <w:t xml:space="preserve">Enforcement action. Arrest, the issuance of a citation, or the issuance of a written or verbal warning. </w:t>
      </w:r>
    </w:p>
    <w:p w14:paraId="744BDD12" w14:textId="77777777" w:rsidR="005A03CE" w:rsidRPr="00D34429" w:rsidRDefault="005A03CE" w:rsidP="005A03CE">
      <w:pPr>
        <w:pStyle w:val="Style"/>
        <w:numPr>
          <w:ilvl w:val="0"/>
          <w:numId w:val="11"/>
        </w:numPr>
        <w:spacing w:line="259" w:lineRule="exact"/>
        <w:ind w:left="442" w:hanging="211"/>
        <w:rPr>
          <w:sz w:val="16"/>
          <w:szCs w:val="16"/>
        </w:rPr>
      </w:pPr>
      <w:r w:rsidRPr="00D34429">
        <w:rPr>
          <w:sz w:val="16"/>
          <w:szCs w:val="16"/>
        </w:rPr>
        <w:t xml:space="preserve">Nuisance activity. Any of the following activities, behaviors, or conduct occurring on a premise: </w:t>
      </w:r>
    </w:p>
    <w:p w14:paraId="1D6CE63D" w14:textId="77777777" w:rsidR="005A03CE" w:rsidRPr="00D34429" w:rsidRDefault="005A03CE" w:rsidP="005A03CE">
      <w:pPr>
        <w:pStyle w:val="Style"/>
        <w:numPr>
          <w:ilvl w:val="0"/>
          <w:numId w:val="12"/>
        </w:numPr>
        <w:spacing w:line="254" w:lineRule="exact"/>
        <w:ind w:left="1090" w:hanging="226"/>
        <w:rPr>
          <w:sz w:val="16"/>
          <w:szCs w:val="16"/>
        </w:rPr>
      </w:pPr>
      <w:r w:rsidRPr="00D34429">
        <w:rPr>
          <w:sz w:val="16"/>
          <w:szCs w:val="16"/>
        </w:rPr>
        <w:t xml:space="preserve">An act of harassment, as defined in§ 947.013, Wis. Stats. </w:t>
      </w:r>
    </w:p>
    <w:p w14:paraId="75C97ECF" w14:textId="77777777" w:rsidR="005A03CE" w:rsidRPr="00D34429" w:rsidRDefault="005A03CE" w:rsidP="005A03CE">
      <w:pPr>
        <w:pStyle w:val="Style"/>
        <w:numPr>
          <w:ilvl w:val="0"/>
          <w:numId w:val="12"/>
        </w:numPr>
        <w:spacing w:line="254" w:lineRule="exact"/>
        <w:ind w:left="1090" w:hanging="226"/>
        <w:rPr>
          <w:sz w:val="16"/>
          <w:szCs w:val="16"/>
        </w:rPr>
      </w:pPr>
      <w:r w:rsidRPr="00D34429">
        <w:rPr>
          <w:sz w:val="16"/>
          <w:szCs w:val="16"/>
        </w:rPr>
        <w:t xml:space="preserve">Disorderly conduct, as defined in § 947.01, Wis. Stats. </w:t>
      </w:r>
    </w:p>
    <w:p w14:paraId="4E12C46F" w14:textId="77777777" w:rsidR="005A03CE" w:rsidRPr="00D34429" w:rsidRDefault="005A03CE" w:rsidP="005A03CE">
      <w:pPr>
        <w:pStyle w:val="Style"/>
        <w:spacing w:line="298" w:lineRule="exact"/>
        <w:ind w:left="898"/>
        <w:rPr>
          <w:sz w:val="16"/>
          <w:szCs w:val="16"/>
        </w:rPr>
      </w:pPr>
      <w:r w:rsidRPr="00D34429">
        <w:rPr>
          <w:sz w:val="16"/>
          <w:szCs w:val="16"/>
        </w:rPr>
        <w:t xml:space="preserve">c. Battery, substantial battery, or aggravated battery, as defined in </w:t>
      </w:r>
      <w:r w:rsidRPr="00D34429">
        <w:rPr>
          <w:rFonts w:ascii="Times New Roman" w:hAnsi="Times New Roman" w:cs="Times New Roman"/>
          <w:w w:val="89"/>
          <w:sz w:val="16"/>
          <w:szCs w:val="16"/>
        </w:rPr>
        <w:t xml:space="preserve">5 </w:t>
      </w:r>
      <w:r w:rsidRPr="00D34429">
        <w:rPr>
          <w:sz w:val="16"/>
          <w:szCs w:val="16"/>
        </w:rPr>
        <w:t xml:space="preserve">940.19, Wis. Stats. </w:t>
      </w:r>
    </w:p>
    <w:p w14:paraId="4106AC44" w14:textId="77777777" w:rsidR="005A03CE" w:rsidRPr="00D34429" w:rsidRDefault="005A03CE" w:rsidP="005A03CE">
      <w:pPr>
        <w:pStyle w:val="Style"/>
        <w:numPr>
          <w:ilvl w:val="0"/>
          <w:numId w:val="13"/>
        </w:numPr>
        <w:spacing w:line="254" w:lineRule="exact"/>
        <w:ind w:left="1090" w:hanging="226"/>
        <w:rPr>
          <w:sz w:val="16"/>
          <w:szCs w:val="16"/>
        </w:rPr>
      </w:pPr>
      <w:r w:rsidRPr="00D34429">
        <w:rPr>
          <w:sz w:val="16"/>
          <w:szCs w:val="16"/>
        </w:rPr>
        <w:t xml:space="preserve">Lewd and lascivious behavior, as defined in </w:t>
      </w:r>
      <w:r w:rsidRPr="00D34429">
        <w:rPr>
          <w:rFonts w:ascii="Times New Roman" w:hAnsi="Times New Roman" w:cs="Times New Roman"/>
          <w:w w:val="84"/>
          <w:sz w:val="16"/>
          <w:szCs w:val="16"/>
        </w:rPr>
        <w:t xml:space="preserve">5 </w:t>
      </w:r>
      <w:r w:rsidRPr="00D34429">
        <w:rPr>
          <w:sz w:val="16"/>
          <w:szCs w:val="16"/>
        </w:rPr>
        <w:t xml:space="preserve">944.20, Wis. Stats. </w:t>
      </w:r>
    </w:p>
    <w:p w14:paraId="380B93A8" w14:textId="56205E98" w:rsidR="005A03CE" w:rsidRPr="00D34429" w:rsidRDefault="005A03CE" w:rsidP="005A03CE">
      <w:pPr>
        <w:pStyle w:val="Style"/>
        <w:numPr>
          <w:ilvl w:val="0"/>
          <w:numId w:val="13"/>
        </w:numPr>
        <w:spacing w:line="254" w:lineRule="exact"/>
        <w:ind w:left="1090" w:hanging="226"/>
        <w:rPr>
          <w:sz w:val="16"/>
          <w:szCs w:val="16"/>
        </w:rPr>
      </w:pPr>
      <w:r w:rsidRPr="00D34429">
        <w:rPr>
          <w:sz w:val="16"/>
          <w:szCs w:val="16"/>
        </w:rPr>
        <w:t>Prostitution, as defined in</w:t>
      </w:r>
      <w:r w:rsidRPr="00D34429">
        <w:rPr>
          <w:rFonts w:ascii="Times New Roman" w:hAnsi="Times New Roman" w:cs="Times New Roman"/>
          <w:sz w:val="16"/>
          <w:szCs w:val="16"/>
        </w:rPr>
        <w:t xml:space="preserve"> </w:t>
      </w:r>
      <w:r w:rsidRPr="00D34429">
        <w:rPr>
          <w:sz w:val="16"/>
          <w:szCs w:val="16"/>
        </w:rPr>
        <w:t xml:space="preserve">944.30, Wis. Stats. </w:t>
      </w:r>
    </w:p>
    <w:p w14:paraId="2F2C5D8A" w14:textId="77777777" w:rsidR="005A03CE" w:rsidRPr="00D34429" w:rsidRDefault="005A03CE" w:rsidP="005A03CE">
      <w:pPr>
        <w:pStyle w:val="Style"/>
        <w:numPr>
          <w:ilvl w:val="0"/>
          <w:numId w:val="14"/>
        </w:numPr>
        <w:spacing w:line="264" w:lineRule="exact"/>
        <w:ind w:left="1018" w:hanging="187"/>
        <w:rPr>
          <w:sz w:val="16"/>
          <w:szCs w:val="16"/>
        </w:rPr>
      </w:pPr>
      <w:r w:rsidRPr="00D34429">
        <w:rPr>
          <w:sz w:val="16"/>
          <w:szCs w:val="16"/>
        </w:rPr>
        <w:t xml:space="preserve">Theft, as defined in § 943.20, Wis. Stats. </w:t>
      </w:r>
    </w:p>
    <w:p w14:paraId="540D31E0" w14:textId="77777777" w:rsidR="005A03CE" w:rsidRPr="00D34429" w:rsidRDefault="005A03CE" w:rsidP="005A03CE">
      <w:pPr>
        <w:pStyle w:val="Style"/>
        <w:numPr>
          <w:ilvl w:val="0"/>
          <w:numId w:val="15"/>
        </w:numPr>
        <w:spacing w:line="254" w:lineRule="exact"/>
        <w:ind w:left="1090" w:hanging="226"/>
        <w:rPr>
          <w:sz w:val="16"/>
          <w:szCs w:val="16"/>
        </w:rPr>
      </w:pPr>
      <w:r w:rsidRPr="00D34429">
        <w:rPr>
          <w:sz w:val="16"/>
          <w:szCs w:val="16"/>
        </w:rPr>
        <w:t xml:space="preserve">Receiving stolen property, as defined in § 943.34, Wis. Stats. </w:t>
      </w:r>
    </w:p>
    <w:p w14:paraId="193F47CD" w14:textId="77777777" w:rsidR="005A03CE" w:rsidRPr="00D34429" w:rsidRDefault="005A03CE" w:rsidP="005A03CE">
      <w:pPr>
        <w:pStyle w:val="Style"/>
        <w:numPr>
          <w:ilvl w:val="0"/>
          <w:numId w:val="15"/>
        </w:numPr>
        <w:spacing w:line="254" w:lineRule="exact"/>
        <w:ind w:left="1090" w:hanging="226"/>
        <w:rPr>
          <w:sz w:val="16"/>
          <w:szCs w:val="16"/>
        </w:rPr>
      </w:pPr>
      <w:r w:rsidRPr="00D34429">
        <w:rPr>
          <w:sz w:val="16"/>
          <w:szCs w:val="16"/>
        </w:rPr>
        <w:t xml:space="preserve">Arson, as defined in § 943.02, Wis. Stats. </w:t>
      </w:r>
    </w:p>
    <w:p w14:paraId="2BB24CC1" w14:textId="77777777" w:rsidR="005A03CE" w:rsidRPr="00D34429" w:rsidRDefault="005A03CE" w:rsidP="005A03CE">
      <w:pPr>
        <w:pStyle w:val="Style"/>
        <w:spacing w:before="106" w:line="206" w:lineRule="exact"/>
        <w:ind w:left="893" w:right="10"/>
        <w:rPr>
          <w:sz w:val="16"/>
          <w:szCs w:val="16"/>
        </w:rPr>
      </w:pPr>
      <w:proofErr w:type="spellStart"/>
      <w:r w:rsidRPr="00D34429">
        <w:rPr>
          <w:w w:val="122"/>
          <w:sz w:val="16"/>
          <w:szCs w:val="16"/>
        </w:rPr>
        <w:t>i</w:t>
      </w:r>
      <w:proofErr w:type="spellEnd"/>
      <w:r w:rsidRPr="00D34429">
        <w:rPr>
          <w:w w:val="122"/>
          <w:sz w:val="16"/>
          <w:szCs w:val="16"/>
        </w:rPr>
        <w:t xml:space="preserve">. </w:t>
      </w:r>
      <w:r w:rsidRPr="00D34429">
        <w:rPr>
          <w:sz w:val="16"/>
          <w:szCs w:val="16"/>
        </w:rPr>
        <w:t xml:space="preserve">Possession, manufacture, or delivery of controlled substance or related offenses, as defined in </w:t>
      </w:r>
      <w:proofErr w:type="spellStart"/>
      <w:r w:rsidRPr="00D34429">
        <w:rPr>
          <w:sz w:val="16"/>
          <w:szCs w:val="16"/>
        </w:rPr>
        <w:t>ch.</w:t>
      </w:r>
      <w:proofErr w:type="spellEnd"/>
      <w:r w:rsidRPr="00D34429">
        <w:rPr>
          <w:sz w:val="16"/>
          <w:szCs w:val="16"/>
        </w:rPr>
        <w:t xml:space="preserve"> 961, Wis. Stats. </w:t>
      </w:r>
    </w:p>
    <w:p w14:paraId="72375450" w14:textId="69ECA2A4" w:rsidR="005A03CE" w:rsidRPr="00D34429" w:rsidRDefault="005A03CE" w:rsidP="005A03CE">
      <w:pPr>
        <w:pStyle w:val="Style"/>
        <w:numPr>
          <w:ilvl w:val="0"/>
          <w:numId w:val="16"/>
        </w:numPr>
        <w:spacing w:line="264" w:lineRule="exact"/>
        <w:ind w:left="1018" w:hanging="187"/>
        <w:rPr>
          <w:sz w:val="16"/>
          <w:szCs w:val="16"/>
        </w:rPr>
      </w:pPr>
      <w:r w:rsidRPr="00D34429">
        <w:rPr>
          <w:sz w:val="16"/>
          <w:szCs w:val="16"/>
        </w:rPr>
        <w:t xml:space="preserve">Gambling, as defined in 945.02, Wis. Stats. </w:t>
      </w:r>
    </w:p>
    <w:p w14:paraId="4FAA76D9" w14:textId="6DA97307" w:rsidR="005A03CE" w:rsidRPr="00D34429" w:rsidRDefault="005A03CE" w:rsidP="005A03CE">
      <w:pPr>
        <w:pStyle w:val="Style"/>
        <w:numPr>
          <w:ilvl w:val="0"/>
          <w:numId w:val="17"/>
        </w:numPr>
        <w:spacing w:before="24" w:line="264" w:lineRule="exact"/>
        <w:ind w:left="883" w:right="2482"/>
        <w:rPr>
          <w:sz w:val="16"/>
          <w:szCs w:val="16"/>
        </w:rPr>
      </w:pPr>
      <w:r w:rsidRPr="00D34429">
        <w:rPr>
          <w:sz w:val="16"/>
          <w:szCs w:val="16"/>
        </w:rPr>
        <w:t xml:space="preserve">Animal violations, as defined in </w:t>
      </w:r>
      <w:proofErr w:type="spellStart"/>
      <w:r w:rsidRPr="00D34429">
        <w:rPr>
          <w:sz w:val="16"/>
          <w:szCs w:val="16"/>
        </w:rPr>
        <w:t>ch.</w:t>
      </w:r>
      <w:proofErr w:type="spellEnd"/>
      <w:r w:rsidRPr="00D34429">
        <w:rPr>
          <w:sz w:val="16"/>
          <w:szCs w:val="16"/>
        </w:rPr>
        <w:t xml:space="preserve"> 117, City of Montello Municipal Code. </w:t>
      </w:r>
      <w:r w:rsidRPr="00D34429">
        <w:rPr>
          <w:w w:val="110"/>
          <w:sz w:val="16"/>
          <w:szCs w:val="16"/>
        </w:rPr>
        <w:t xml:space="preserve">I. </w:t>
      </w:r>
      <w:r w:rsidRPr="00D34429">
        <w:rPr>
          <w:sz w:val="16"/>
          <w:szCs w:val="16"/>
        </w:rPr>
        <w:t xml:space="preserve">Trespassing, as defined in </w:t>
      </w:r>
      <w:r w:rsidRPr="00D34429">
        <w:rPr>
          <w:w w:val="92"/>
          <w:sz w:val="16"/>
          <w:szCs w:val="16"/>
        </w:rPr>
        <w:t xml:space="preserve"> </w:t>
      </w:r>
      <w:r w:rsidRPr="00D34429">
        <w:rPr>
          <w:sz w:val="16"/>
          <w:szCs w:val="16"/>
        </w:rPr>
        <w:t xml:space="preserve">943.13 and§ 943.14, Wis. Stats. </w:t>
      </w:r>
    </w:p>
    <w:p w14:paraId="599E515A" w14:textId="77777777" w:rsidR="005A03CE" w:rsidRPr="00D34429" w:rsidRDefault="005A03CE" w:rsidP="005A03CE">
      <w:pPr>
        <w:pStyle w:val="Style"/>
        <w:spacing w:line="298" w:lineRule="exact"/>
        <w:ind w:left="898"/>
        <w:rPr>
          <w:sz w:val="16"/>
          <w:szCs w:val="16"/>
        </w:rPr>
      </w:pPr>
      <w:r w:rsidRPr="00D34429">
        <w:rPr>
          <w:b/>
          <w:bCs/>
          <w:sz w:val="16"/>
          <w:szCs w:val="16"/>
        </w:rPr>
        <w:t xml:space="preserve">m. </w:t>
      </w:r>
      <w:r w:rsidRPr="00D34429">
        <w:rPr>
          <w:sz w:val="16"/>
          <w:szCs w:val="16"/>
        </w:rPr>
        <w:t xml:space="preserve">Weapons violations, as defined in </w:t>
      </w:r>
      <w:proofErr w:type="spellStart"/>
      <w:r w:rsidRPr="00D34429">
        <w:rPr>
          <w:sz w:val="16"/>
          <w:szCs w:val="16"/>
        </w:rPr>
        <w:t>ch.</w:t>
      </w:r>
      <w:proofErr w:type="spellEnd"/>
      <w:r w:rsidRPr="00D34429">
        <w:rPr>
          <w:sz w:val="16"/>
          <w:szCs w:val="16"/>
        </w:rPr>
        <w:t xml:space="preserve"> 245, City of Montello Municipal Code. </w:t>
      </w:r>
    </w:p>
    <w:p w14:paraId="29A3C077" w14:textId="77777777" w:rsidR="005A03CE" w:rsidRPr="00D34429" w:rsidRDefault="005A03CE" w:rsidP="005A03CE">
      <w:pPr>
        <w:pStyle w:val="Style"/>
        <w:numPr>
          <w:ilvl w:val="0"/>
          <w:numId w:val="18"/>
        </w:numPr>
        <w:spacing w:line="254" w:lineRule="exact"/>
        <w:ind w:left="1090" w:hanging="226"/>
        <w:rPr>
          <w:sz w:val="16"/>
          <w:szCs w:val="16"/>
        </w:rPr>
      </w:pPr>
      <w:r w:rsidRPr="00D34429">
        <w:rPr>
          <w:sz w:val="16"/>
          <w:szCs w:val="16"/>
        </w:rPr>
        <w:t xml:space="preserve">Noise violations, as defined in </w:t>
      </w:r>
      <w:proofErr w:type="spellStart"/>
      <w:r w:rsidRPr="00D34429">
        <w:rPr>
          <w:sz w:val="16"/>
          <w:szCs w:val="16"/>
        </w:rPr>
        <w:t>ch.</w:t>
      </w:r>
      <w:proofErr w:type="spellEnd"/>
      <w:r w:rsidRPr="00D34429">
        <w:rPr>
          <w:sz w:val="16"/>
          <w:szCs w:val="16"/>
        </w:rPr>
        <w:t xml:space="preserve"> 245, City of Montello Municipal Code. </w:t>
      </w:r>
    </w:p>
    <w:p w14:paraId="0A1B55BF" w14:textId="47088ED7" w:rsidR="005A03CE" w:rsidRPr="00D34429" w:rsidRDefault="005A03CE" w:rsidP="005A03CE">
      <w:pPr>
        <w:pStyle w:val="Style"/>
        <w:numPr>
          <w:ilvl w:val="0"/>
          <w:numId w:val="19"/>
        </w:numPr>
        <w:spacing w:before="48" w:line="245" w:lineRule="exact"/>
        <w:ind w:left="850" w:right="494"/>
        <w:rPr>
          <w:sz w:val="16"/>
          <w:szCs w:val="16"/>
        </w:rPr>
      </w:pPr>
      <w:r w:rsidRPr="00D34429">
        <w:rPr>
          <w:sz w:val="16"/>
          <w:szCs w:val="16"/>
        </w:rPr>
        <w:t xml:space="preserve">Any conspiracy to commit, as defined in </w:t>
      </w:r>
      <w:r w:rsidRPr="00D34429">
        <w:rPr>
          <w:w w:val="91"/>
          <w:sz w:val="16"/>
          <w:szCs w:val="16"/>
        </w:rPr>
        <w:t xml:space="preserve">§ </w:t>
      </w:r>
      <w:r w:rsidRPr="00D34429">
        <w:rPr>
          <w:sz w:val="16"/>
          <w:szCs w:val="16"/>
        </w:rPr>
        <w:t xml:space="preserve">939.31, Wis. Stats., or attempt to commit, as defined in 939.32, Wis. Stats., any of the activities, behaviors, or conduct enumerated in subdivisions 3.a. through n. above. </w:t>
      </w:r>
    </w:p>
    <w:p w14:paraId="55B542EC" w14:textId="77777777" w:rsidR="005A03CE" w:rsidRPr="00D34429" w:rsidRDefault="005A03CE" w:rsidP="005A03CE">
      <w:pPr>
        <w:pStyle w:val="Style"/>
        <w:numPr>
          <w:ilvl w:val="0"/>
          <w:numId w:val="20"/>
        </w:numPr>
        <w:spacing w:line="264" w:lineRule="exact"/>
        <w:ind w:left="1018" w:hanging="187"/>
        <w:rPr>
          <w:sz w:val="16"/>
          <w:szCs w:val="16"/>
        </w:rPr>
      </w:pPr>
      <w:r w:rsidRPr="00D34429">
        <w:rPr>
          <w:sz w:val="16"/>
          <w:szCs w:val="16"/>
        </w:rPr>
        <w:t xml:space="preserve">The execution of arrest or search warrants at a particular location. </w:t>
      </w:r>
    </w:p>
    <w:p w14:paraId="25D53CF7" w14:textId="77777777" w:rsidR="005A03CE" w:rsidRPr="00D34429" w:rsidRDefault="005A03CE" w:rsidP="005A03CE">
      <w:pPr>
        <w:pStyle w:val="Style"/>
        <w:numPr>
          <w:ilvl w:val="0"/>
          <w:numId w:val="21"/>
        </w:numPr>
        <w:spacing w:line="254" w:lineRule="exact"/>
        <w:ind w:left="1090" w:hanging="226"/>
        <w:rPr>
          <w:sz w:val="16"/>
          <w:szCs w:val="16"/>
        </w:rPr>
      </w:pPr>
      <w:r w:rsidRPr="00D34429">
        <w:rPr>
          <w:sz w:val="16"/>
          <w:szCs w:val="16"/>
        </w:rPr>
        <w:t xml:space="preserve">Alcohol violations, as defined under </w:t>
      </w:r>
      <w:proofErr w:type="spellStart"/>
      <w:r w:rsidRPr="00D34429">
        <w:rPr>
          <w:sz w:val="16"/>
          <w:szCs w:val="16"/>
        </w:rPr>
        <w:t>ch.</w:t>
      </w:r>
      <w:proofErr w:type="spellEnd"/>
      <w:r w:rsidRPr="00D34429">
        <w:rPr>
          <w:sz w:val="16"/>
          <w:szCs w:val="16"/>
        </w:rPr>
        <w:t xml:space="preserve"> 203-1, City of Montello Municipal Code/§ 125.07, Wis. Stats. </w:t>
      </w:r>
    </w:p>
    <w:p w14:paraId="0090926C" w14:textId="77777777" w:rsidR="005A03CE" w:rsidRPr="00D34429" w:rsidRDefault="005A03CE" w:rsidP="005A03CE">
      <w:pPr>
        <w:pStyle w:val="Style"/>
        <w:numPr>
          <w:ilvl w:val="0"/>
          <w:numId w:val="22"/>
        </w:numPr>
        <w:spacing w:line="264" w:lineRule="exact"/>
        <w:ind w:left="1018" w:hanging="187"/>
        <w:rPr>
          <w:sz w:val="16"/>
          <w:szCs w:val="16"/>
        </w:rPr>
      </w:pPr>
      <w:r w:rsidRPr="00D34429">
        <w:rPr>
          <w:sz w:val="16"/>
          <w:szCs w:val="16"/>
        </w:rPr>
        <w:t xml:space="preserve">Alcohol license violations as defined under </w:t>
      </w:r>
      <w:proofErr w:type="spellStart"/>
      <w:r w:rsidRPr="00D34429">
        <w:rPr>
          <w:sz w:val="16"/>
          <w:szCs w:val="16"/>
        </w:rPr>
        <w:t>ch.</w:t>
      </w:r>
      <w:proofErr w:type="spellEnd"/>
      <w:r w:rsidRPr="00D34429">
        <w:rPr>
          <w:sz w:val="16"/>
          <w:szCs w:val="16"/>
        </w:rPr>
        <w:t xml:space="preserve"> 203-19, City of Montello Municipal Code. </w:t>
      </w:r>
    </w:p>
    <w:p w14:paraId="454DDFAC" w14:textId="77777777" w:rsidR="005A03CE" w:rsidRPr="00D34429" w:rsidRDefault="005A03CE" w:rsidP="005A03CE">
      <w:pPr>
        <w:pStyle w:val="Style"/>
        <w:numPr>
          <w:ilvl w:val="0"/>
          <w:numId w:val="22"/>
        </w:numPr>
        <w:spacing w:line="264" w:lineRule="exact"/>
        <w:ind w:left="1018" w:hanging="187"/>
        <w:rPr>
          <w:sz w:val="16"/>
          <w:szCs w:val="16"/>
        </w:rPr>
      </w:pPr>
      <w:r w:rsidRPr="00D34429">
        <w:rPr>
          <w:sz w:val="16"/>
          <w:szCs w:val="16"/>
        </w:rPr>
        <w:t xml:space="preserve">Obstructing or resisting an officer, as defined in § 946.41, Wis. Stats. </w:t>
      </w:r>
    </w:p>
    <w:p w14:paraId="578AAA4B" w14:textId="77777777" w:rsidR="005A03CE" w:rsidRPr="00D34429" w:rsidRDefault="005A03CE" w:rsidP="005A03CE">
      <w:pPr>
        <w:pStyle w:val="Style"/>
        <w:numPr>
          <w:ilvl w:val="0"/>
          <w:numId w:val="22"/>
        </w:numPr>
        <w:spacing w:line="264" w:lineRule="exact"/>
        <w:ind w:left="1018" w:hanging="187"/>
        <w:rPr>
          <w:sz w:val="16"/>
          <w:szCs w:val="16"/>
        </w:rPr>
      </w:pPr>
      <w:r w:rsidRPr="00D34429">
        <w:rPr>
          <w:sz w:val="16"/>
          <w:szCs w:val="16"/>
        </w:rPr>
        <w:t xml:space="preserve">City of Montello inspection-related calls where the police department responds. </w:t>
      </w:r>
    </w:p>
    <w:p w14:paraId="7DB3D842" w14:textId="77777777" w:rsidR="005A03CE" w:rsidRPr="00D34429" w:rsidRDefault="005A03CE" w:rsidP="005A03CE">
      <w:pPr>
        <w:pStyle w:val="Style"/>
        <w:numPr>
          <w:ilvl w:val="0"/>
          <w:numId w:val="23"/>
        </w:numPr>
        <w:spacing w:line="230" w:lineRule="exact"/>
        <w:ind w:left="317" w:hanging="226"/>
        <w:rPr>
          <w:sz w:val="16"/>
          <w:szCs w:val="16"/>
        </w:rPr>
      </w:pPr>
      <w:r w:rsidRPr="00D34429">
        <w:rPr>
          <w:sz w:val="16"/>
          <w:szCs w:val="16"/>
        </w:rPr>
        <w:t xml:space="preserve">Owner. The owner of the premises and his or her agents. </w:t>
      </w:r>
    </w:p>
    <w:p w14:paraId="777C5415" w14:textId="77777777" w:rsidR="005A03CE" w:rsidRPr="00D34429" w:rsidRDefault="005A03CE" w:rsidP="005A03CE">
      <w:pPr>
        <w:pStyle w:val="Style"/>
        <w:numPr>
          <w:ilvl w:val="0"/>
          <w:numId w:val="24"/>
        </w:numPr>
        <w:spacing w:before="58" w:line="245" w:lineRule="exact"/>
        <w:ind w:left="86" w:right="552"/>
        <w:rPr>
          <w:sz w:val="16"/>
          <w:szCs w:val="16"/>
        </w:rPr>
      </w:pPr>
      <w:r w:rsidRPr="00D34429">
        <w:rPr>
          <w:sz w:val="16"/>
          <w:szCs w:val="16"/>
        </w:rPr>
        <w:t xml:space="preserve">Premises. An individual dwelling unit, an apartment building (all units included as one premises), or an individual business premises and associated common areas. </w:t>
      </w:r>
    </w:p>
    <w:p w14:paraId="77B2B06C" w14:textId="77777777" w:rsidR="005A03CE" w:rsidRPr="00D34429" w:rsidRDefault="005A03CE" w:rsidP="005A03CE">
      <w:pPr>
        <w:pStyle w:val="NormalWeb"/>
        <w:shd w:val="clear" w:color="auto" w:fill="FFFFFF"/>
        <w:spacing w:before="0" w:beforeAutospacing="0" w:after="0" w:afterAutospacing="0"/>
        <w:rPr>
          <w:rFonts w:ascii="Arial" w:hAnsi="Arial" w:cs="Arial"/>
          <w:color w:val="000000"/>
          <w:sz w:val="16"/>
          <w:szCs w:val="16"/>
        </w:rPr>
      </w:pPr>
    </w:p>
    <w:p w14:paraId="1D2716BF" w14:textId="77777777" w:rsidR="005A03CE" w:rsidRPr="00D34429" w:rsidRDefault="005A03CE" w:rsidP="005A03CE">
      <w:pPr>
        <w:pStyle w:val="Style"/>
        <w:spacing w:before="82" w:line="264" w:lineRule="exact"/>
        <w:ind w:left="24" w:right="34"/>
        <w:rPr>
          <w:sz w:val="16"/>
          <w:szCs w:val="16"/>
        </w:rPr>
      </w:pPr>
      <w:r w:rsidRPr="00D34429">
        <w:rPr>
          <w:sz w:val="16"/>
          <w:szCs w:val="16"/>
        </w:rPr>
        <w:lastRenderedPageBreak/>
        <w:t xml:space="preserve">Whenever the chief determines that three or more nuisance activities resulting in enforcement action have occurred at a premise during a 12-month period, the chief may notify the premises owner in writing. In calculating the requisite nuisance activities, the chief may count separate qualifying nuisance incidents resulting in enforcement action occurring on the same day (as long as they are distinct in time) or different </w:t>
      </w:r>
      <w:proofErr w:type="gramStart"/>
      <w:r w:rsidRPr="00D34429">
        <w:rPr>
          <w:sz w:val="16"/>
          <w:szCs w:val="16"/>
        </w:rPr>
        <w:t>days, but</w:t>
      </w:r>
      <w:proofErr w:type="gramEnd"/>
      <w:r w:rsidRPr="00D34429">
        <w:rPr>
          <w:sz w:val="16"/>
          <w:szCs w:val="16"/>
        </w:rPr>
        <w:t xml:space="preserve"> shall never count nuisance activities that were reported by the owner of the premises. The notice shall contain the street address or legal description sufficient to identify the premises, a description of the nuisance activities that have occurred at the premises, a statement indicating that the cost of future enforcement may be assessed as a special charge against the premises, and a notice as to the appeal rights of the owner. Notice may be delivered in person or via postal mail. </w:t>
      </w:r>
    </w:p>
    <w:p w14:paraId="094871B8" w14:textId="77777777" w:rsidR="005A03CE" w:rsidRPr="00D34429" w:rsidRDefault="005A03CE" w:rsidP="005A03CE">
      <w:pPr>
        <w:pStyle w:val="Style"/>
        <w:spacing w:line="499" w:lineRule="exact"/>
        <w:ind w:left="10"/>
        <w:rPr>
          <w:rFonts w:ascii="Times New Roman" w:hAnsi="Times New Roman" w:cs="Times New Roman"/>
          <w:b/>
          <w:bCs/>
          <w:w w:val="80"/>
          <w:sz w:val="16"/>
          <w:szCs w:val="16"/>
          <w:u w:val="single"/>
        </w:rPr>
      </w:pPr>
      <w:r w:rsidRPr="00D34429">
        <w:rPr>
          <w:rFonts w:ascii="Times New Roman" w:hAnsi="Times New Roman" w:cs="Times New Roman"/>
          <w:b/>
          <w:bCs/>
          <w:w w:val="80"/>
          <w:sz w:val="16"/>
          <w:szCs w:val="16"/>
          <w:u w:val="single"/>
        </w:rPr>
        <w:t xml:space="preserve">ABATEMENT PLAN </w:t>
      </w:r>
    </w:p>
    <w:p w14:paraId="3B3F5E42" w14:textId="77777777" w:rsidR="005A03CE" w:rsidRPr="00D34429" w:rsidRDefault="005A03CE" w:rsidP="005A03CE">
      <w:pPr>
        <w:pStyle w:val="Style"/>
        <w:spacing w:line="274" w:lineRule="exact"/>
        <w:ind w:left="10" w:right="91"/>
        <w:rPr>
          <w:sz w:val="16"/>
          <w:szCs w:val="16"/>
        </w:rPr>
      </w:pPr>
      <w:r w:rsidRPr="00D34429">
        <w:rPr>
          <w:sz w:val="16"/>
          <w:szCs w:val="16"/>
        </w:rPr>
        <w:t xml:space="preserve">Any owner receiving notice shall meet with the chief, or his/her designee, within five (5) days of receipt of such notice. The parties shall review the problems occurring at the property. Within ten (10) days of this meeting, the owner shall submit to the chief, or his/her designee, an abatement plan to end the nuisance activity on the property. The plan shall also specify a name, address, and telephone number of a person living within 60 miles of the property who can be contacted in the event of further police, fire, or inspection contact. </w:t>
      </w:r>
    </w:p>
    <w:p w14:paraId="090FEF95" w14:textId="77777777" w:rsidR="005A03CE" w:rsidRPr="00D34429" w:rsidRDefault="005A03CE" w:rsidP="005A03CE">
      <w:pPr>
        <w:pStyle w:val="Style"/>
        <w:spacing w:line="274" w:lineRule="exact"/>
        <w:ind w:left="10" w:right="91"/>
        <w:rPr>
          <w:sz w:val="16"/>
          <w:szCs w:val="16"/>
        </w:rPr>
      </w:pPr>
    </w:p>
    <w:p w14:paraId="4366E64B" w14:textId="77777777" w:rsidR="005A03CE" w:rsidRPr="00D34429" w:rsidRDefault="005A03CE" w:rsidP="005A03CE">
      <w:pPr>
        <w:pStyle w:val="Style"/>
        <w:spacing w:line="211" w:lineRule="exact"/>
        <w:rPr>
          <w:b/>
          <w:bCs/>
          <w:w w:val="91"/>
          <w:sz w:val="16"/>
          <w:szCs w:val="16"/>
          <w:u w:val="single"/>
        </w:rPr>
      </w:pPr>
      <w:r w:rsidRPr="00D34429">
        <w:rPr>
          <w:b/>
          <w:bCs/>
          <w:w w:val="91"/>
          <w:sz w:val="16"/>
          <w:szCs w:val="16"/>
          <w:u w:val="single"/>
        </w:rPr>
        <w:t xml:space="preserve">ADDITIONAL NUISANCE ACTIVITY </w:t>
      </w:r>
    </w:p>
    <w:p w14:paraId="5D9DA9CE" w14:textId="1A4E219F" w:rsidR="005A03CE" w:rsidRPr="00D34429" w:rsidRDefault="005A03CE" w:rsidP="005A03CE">
      <w:pPr>
        <w:pStyle w:val="Style"/>
        <w:spacing w:line="269" w:lineRule="exact"/>
        <w:ind w:left="5" w:right="14"/>
        <w:rPr>
          <w:sz w:val="16"/>
          <w:szCs w:val="16"/>
        </w:rPr>
      </w:pPr>
      <w:r w:rsidRPr="00D34429">
        <w:rPr>
          <w:sz w:val="16"/>
          <w:szCs w:val="16"/>
        </w:rPr>
        <w:t xml:space="preserve">Whenever the chief determines that additional nuisance activity has occurred at a premise for which notice has been issued and that this nuisance activity has occurred not less than 15 days after notice has been issued, and that reasonable efforts have not been made to abate the nuisance activity, the chief may calculate the cost of police response and enforcement for this and any subsequent nuisance activities and cause such charges and administrative costs to be assessed and collected as a special charge. The special charge may include the cost per hour for police, fire and inspection, mileage if required to leave the </w:t>
      </w:r>
      <w:r w:rsidR="00883C03">
        <w:rPr>
          <w:sz w:val="16"/>
          <w:szCs w:val="16"/>
        </w:rPr>
        <w:t>city</w:t>
      </w:r>
      <w:r w:rsidRPr="00D34429">
        <w:rPr>
          <w:sz w:val="16"/>
          <w:szCs w:val="16"/>
        </w:rPr>
        <w:t xml:space="preserve">, and preparation of video recordings and documentation review. An invoice shall be sent to the property owner and if not paid, the cost levied against subsequent property taxes for the upcoming year. </w:t>
      </w:r>
    </w:p>
    <w:p w14:paraId="04882685" w14:textId="77777777" w:rsidR="005A03CE" w:rsidRPr="00D34429" w:rsidRDefault="005A03CE" w:rsidP="005A03CE">
      <w:pPr>
        <w:pStyle w:val="Style"/>
        <w:spacing w:before="82" w:line="264" w:lineRule="exact"/>
        <w:ind w:right="211"/>
        <w:rPr>
          <w:sz w:val="16"/>
          <w:szCs w:val="16"/>
        </w:rPr>
      </w:pPr>
    </w:p>
    <w:p w14:paraId="763A7842" w14:textId="77777777" w:rsidR="005A03CE" w:rsidRPr="00D34429" w:rsidRDefault="005A03CE" w:rsidP="005A03CE">
      <w:pPr>
        <w:pStyle w:val="Style"/>
        <w:spacing w:line="211" w:lineRule="exact"/>
        <w:rPr>
          <w:b/>
          <w:bCs/>
          <w:w w:val="91"/>
          <w:sz w:val="16"/>
          <w:szCs w:val="16"/>
          <w:u w:val="single"/>
        </w:rPr>
      </w:pPr>
      <w:r w:rsidRPr="00D34429">
        <w:rPr>
          <w:b/>
          <w:bCs/>
          <w:w w:val="91"/>
          <w:sz w:val="16"/>
          <w:szCs w:val="16"/>
          <w:u w:val="single"/>
        </w:rPr>
        <w:t>APPEAL</w:t>
      </w:r>
    </w:p>
    <w:p w14:paraId="3C2461CE" w14:textId="77777777" w:rsidR="005A03CE" w:rsidRPr="00D34429" w:rsidRDefault="005A03CE" w:rsidP="005A03CE">
      <w:pPr>
        <w:pStyle w:val="Style"/>
        <w:spacing w:line="269" w:lineRule="exact"/>
        <w:ind w:left="5" w:right="10"/>
        <w:jc w:val="both"/>
        <w:rPr>
          <w:sz w:val="16"/>
          <w:szCs w:val="16"/>
        </w:rPr>
      </w:pPr>
      <w:r w:rsidRPr="00D34429">
        <w:rPr>
          <w:sz w:val="16"/>
          <w:szCs w:val="16"/>
        </w:rPr>
        <w:t xml:space="preserve">Appeal of the determination of the chief of police may be submitted to the City of Montello, Council. The Council shall hold a special session to hear the appeal. A request for an appeal is to be made in writing within ten (10) days after the owner receives the invoice for the special charge. If the owner fails to submit a request for an appeal to the City Council within ten (10) days, the right to do so is then forfeited. Chapter 68, Wisconsin Statutes, shall not apply to such an appeal. </w:t>
      </w:r>
    </w:p>
    <w:p w14:paraId="5AC8EFFB" w14:textId="77777777" w:rsidR="005A03CE" w:rsidRPr="00D34429" w:rsidRDefault="005A03CE" w:rsidP="005A03CE">
      <w:pPr>
        <w:pStyle w:val="Style"/>
        <w:spacing w:line="269" w:lineRule="exact"/>
        <w:ind w:left="14"/>
        <w:rPr>
          <w:b/>
          <w:bCs/>
          <w:w w:val="91"/>
          <w:sz w:val="16"/>
          <w:szCs w:val="16"/>
        </w:rPr>
      </w:pPr>
      <w:r w:rsidRPr="00D34429">
        <w:rPr>
          <w:b/>
          <w:bCs/>
          <w:w w:val="91"/>
          <w:sz w:val="16"/>
          <w:szCs w:val="16"/>
        </w:rPr>
        <w:t xml:space="preserve">First Offense </w:t>
      </w:r>
    </w:p>
    <w:p w14:paraId="69AB4959" w14:textId="77777777" w:rsidR="005A03CE" w:rsidRPr="00D34429" w:rsidRDefault="005A03CE" w:rsidP="005A03CE">
      <w:pPr>
        <w:pStyle w:val="Style"/>
        <w:spacing w:line="269" w:lineRule="exact"/>
        <w:ind w:left="14"/>
        <w:rPr>
          <w:w w:val="91"/>
          <w:sz w:val="16"/>
          <w:szCs w:val="16"/>
        </w:rPr>
      </w:pPr>
      <w:r w:rsidRPr="00D34429">
        <w:rPr>
          <w:w w:val="91"/>
          <w:sz w:val="16"/>
          <w:szCs w:val="16"/>
        </w:rPr>
        <w:t>Any person who shall violate any provision of this chapter or any regulation, rule, or order made hereunder shall forfeit not less than $1.00 nor more than $1,000.00.</w:t>
      </w:r>
    </w:p>
    <w:p w14:paraId="6B29BB03" w14:textId="77777777" w:rsidR="005A03CE" w:rsidRPr="00D34429" w:rsidRDefault="005A03CE" w:rsidP="005A03CE">
      <w:pPr>
        <w:pStyle w:val="Style"/>
        <w:spacing w:line="269" w:lineRule="exact"/>
        <w:ind w:left="14"/>
        <w:rPr>
          <w:b/>
          <w:bCs/>
          <w:w w:val="91"/>
          <w:sz w:val="16"/>
          <w:szCs w:val="16"/>
        </w:rPr>
      </w:pPr>
      <w:r w:rsidRPr="00D34429">
        <w:rPr>
          <w:b/>
          <w:bCs/>
          <w:w w:val="91"/>
          <w:sz w:val="16"/>
          <w:szCs w:val="16"/>
        </w:rPr>
        <w:t>Subsequent Offenses</w:t>
      </w:r>
    </w:p>
    <w:p w14:paraId="3AF86092" w14:textId="77777777" w:rsidR="005A03CE" w:rsidRPr="00D34429" w:rsidRDefault="005A03CE" w:rsidP="005A03CE">
      <w:pPr>
        <w:pStyle w:val="Style"/>
        <w:spacing w:line="269" w:lineRule="exact"/>
        <w:ind w:left="14"/>
        <w:rPr>
          <w:w w:val="91"/>
          <w:sz w:val="16"/>
          <w:szCs w:val="16"/>
        </w:rPr>
      </w:pPr>
      <w:r w:rsidRPr="00D34429">
        <w:rPr>
          <w:w w:val="91"/>
          <w:sz w:val="16"/>
          <w:szCs w:val="16"/>
        </w:rPr>
        <w:t>Any person who shall violate any provision of this chapter or any regulation, rule, or order made hereunder within 24 months after committing a previous violation of this chapter shall forfeit not less than $200.00 nor more than $2,000.00.</w:t>
      </w:r>
    </w:p>
    <w:p w14:paraId="65833CA6" w14:textId="1323119B" w:rsidR="00403EE7" w:rsidRPr="00D34429" w:rsidRDefault="00403EE7" w:rsidP="005A03CE">
      <w:pPr>
        <w:contextualSpacing/>
        <w:rPr>
          <w:b/>
          <w:bCs/>
          <w:sz w:val="16"/>
          <w:szCs w:val="16"/>
        </w:rPr>
      </w:pPr>
    </w:p>
    <w:p w14:paraId="5E2929CE" w14:textId="77777777" w:rsidR="00805071" w:rsidRPr="00D34429" w:rsidRDefault="00805071" w:rsidP="00805071">
      <w:pPr>
        <w:pStyle w:val="NormalWeb"/>
        <w:shd w:val="clear" w:color="auto" w:fill="FFFFFF"/>
        <w:spacing w:before="0" w:beforeAutospacing="0" w:after="0" w:afterAutospacing="0"/>
        <w:ind w:left="1515"/>
        <w:rPr>
          <w:rFonts w:ascii="Arial" w:hAnsi="Arial" w:cs="Arial"/>
          <w:color w:val="000000"/>
          <w:sz w:val="16"/>
          <w:szCs w:val="16"/>
        </w:rPr>
      </w:pPr>
    </w:p>
    <w:p w14:paraId="1B821FF8" w14:textId="60D8B13B" w:rsidR="00777DAF" w:rsidRPr="00D34429" w:rsidRDefault="00777DAF" w:rsidP="002050DB">
      <w:pPr>
        <w:rPr>
          <w:rFonts w:ascii="Arial" w:hAnsi="Arial" w:cs="Arial"/>
          <w:b/>
          <w:bCs/>
          <w:sz w:val="16"/>
          <w:szCs w:val="16"/>
        </w:rPr>
      </w:pPr>
    </w:p>
    <w:p w14:paraId="6A112896" w14:textId="77777777" w:rsidR="00E51622" w:rsidRPr="00D34429" w:rsidRDefault="00715ADF" w:rsidP="001A1FCC">
      <w:pPr>
        <w:pStyle w:val="ListParagraph"/>
        <w:numPr>
          <w:ilvl w:val="0"/>
          <w:numId w:val="1"/>
        </w:numPr>
        <w:rPr>
          <w:rFonts w:ascii="Arial" w:hAnsi="Arial" w:cs="Arial"/>
          <w:b/>
          <w:bCs/>
          <w:sz w:val="16"/>
          <w:szCs w:val="16"/>
        </w:rPr>
      </w:pPr>
      <w:r w:rsidRPr="00D34429">
        <w:rPr>
          <w:rFonts w:ascii="Arial" w:hAnsi="Arial" w:cs="Arial"/>
          <w:b/>
          <w:bCs/>
          <w:sz w:val="16"/>
          <w:szCs w:val="16"/>
        </w:rPr>
        <w:t xml:space="preserve"> </w:t>
      </w:r>
      <w:r w:rsidR="002F0E1C" w:rsidRPr="00D34429">
        <w:rPr>
          <w:rFonts w:ascii="Arial" w:hAnsi="Arial" w:cs="Arial"/>
          <w:b/>
          <w:bCs/>
          <w:sz w:val="16"/>
          <w:szCs w:val="16"/>
        </w:rPr>
        <w:t>MAYOR COMMENTS</w:t>
      </w:r>
    </w:p>
    <w:p w14:paraId="2F4EE4E0" w14:textId="77777777" w:rsidR="002F0E1C" w:rsidRPr="00D34429" w:rsidRDefault="00715ADF" w:rsidP="001A1FCC">
      <w:pPr>
        <w:pStyle w:val="ListParagraph"/>
        <w:numPr>
          <w:ilvl w:val="0"/>
          <w:numId w:val="1"/>
        </w:numPr>
        <w:rPr>
          <w:rFonts w:ascii="Arial" w:hAnsi="Arial" w:cs="Arial"/>
          <w:b/>
          <w:bCs/>
          <w:sz w:val="16"/>
          <w:szCs w:val="16"/>
        </w:rPr>
      </w:pPr>
      <w:r w:rsidRPr="00D34429">
        <w:rPr>
          <w:rFonts w:ascii="Arial" w:hAnsi="Arial" w:cs="Arial"/>
          <w:b/>
          <w:bCs/>
          <w:sz w:val="16"/>
          <w:szCs w:val="16"/>
        </w:rPr>
        <w:t xml:space="preserve"> </w:t>
      </w:r>
      <w:r w:rsidR="002F0E1C" w:rsidRPr="00D34429">
        <w:rPr>
          <w:rFonts w:ascii="Arial" w:hAnsi="Arial" w:cs="Arial"/>
          <w:b/>
          <w:bCs/>
          <w:sz w:val="16"/>
          <w:szCs w:val="16"/>
        </w:rPr>
        <w:t>CITIZEN COMMENTS</w:t>
      </w:r>
    </w:p>
    <w:p w14:paraId="00AF2BD0" w14:textId="77777777" w:rsidR="002F0E1C" w:rsidRPr="00D34429" w:rsidRDefault="002F0E1C" w:rsidP="001A1FCC">
      <w:pPr>
        <w:pStyle w:val="ListParagraph"/>
        <w:numPr>
          <w:ilvl w:val="0"/>
          <w:numId w:val="1"/>
        </w:numPr>
        <w:rPr>
          <w:rFonts w:ascii="Arial" w:hAnsi="Arial" w:cs="Arial"/>
          <w:b/>
          <w:bCs/>
          <w:sz w:val="16"/>
          <w:szCs w:val="16"/>
        </w:rPr>
      </w:pPr>
      <w:r w:rsidRPr="00D34429">
        <w:rPr>
          <w:rFonts w:ascii="Arial" w:hAnsi="Arial" w:cs="Arial"/>
          <w:b/>
          <w:bCs/>
          <w:sz w:val="16"/>
          <w:szCs w:val="16"/>
        </w:rPr>
        <w:t xml:space="preserve"> ADJOURNMENT.</w:t>
      </w:r>
    </w:p>
    <w:p w14:paraId="5B307425" w14:textId="77777777" w:rsidR="00EE2E92" w:rsidRPr="00D34429" w:rsidRDefault="00EE2E92" w:rsidP="001D016A">
      <w:pPr>
        <w:rPr>
          <w:rFonts w:ascii="Arial" w:hAnsi="Arial" w:cs="Arial"/>
          <w:b/>
          <w:bCs/>
          <w:sz w:val="16"/>
          <w:szCs w:val="16"/>
        </w:rPr>
      </w:pPr>
    </w:p>
    <w:p w14:paraId="6CE4A860" w14:textId="77777777" w:rsidR="001D016A" w:rsidRPr="00D34429" w:rsidRDefault="001D016A" w:rsidP="001D016A">
      <w:pPr>
        <w:rPr>
          <w:rFonts w:ascii="Arial" w:hAnsi="Arial" w:cs="Arial"/>
          <w:b/>
          <w:bCs/>
          <w:sz w:val="16"/>
          <w:szCs w:val="16"/>
        </w:rPr>
      </w:pPr>
      <w:r w:rsidRPr="00D34429">
        <w:rPr>
          <w:rFonts w:ascii="Arial" w:hAnsi="Arial" w:cs="Arial"/>
          <w:b/>
          <w:bCs/>
          <w:sz w:val="16"/>
          <w:szCs w:val="16"/>
        </w:rPr>
        <w:t>DAWN CALNIN, CLERK/TREASURER</w:t>
      </w:r>
    </w:p>
    <w:p w14:paraId="1B1C56A0" w14:textId="77777777" w:rsidR="001D016A" w:rsidRDefault="001D016A" w:rsidP="001D016A">
      <w:pPr>
        <w:pStyle w:val="ListParagraph"/>
        <w:ind w:left="750"/>
        <w:rPr>
          <w:rFonts w:ascii="Shruti" w:hAnsi="Shruti"/>
          <w:b/>
          <w:bCs/>
          <w:sz w:val="16"/>
          <w:szCs w:val="16"/>
        </w:rPr>
      </w:pPr>
    </w:p>
    <w:sectPr w:rsidR="001D01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8F2"/>
    <w:multiLevelType w:val="hybridMultilevel"/>
    <w:tmpl w:val="F69C5F02"/>
    <w:lvl w:ilvl="0" w:tplc="DE564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0368B8"/>
    <w:multiLevelType w:val="hybridMultilevel"/>
    <w:tmpl w:val="BF406C88"/>
    <w:lvl w:ilvl="0" w:tplc="80B6567A">
      <w:start w:val="1"/>
      <w:numFmt w:val="decimal"/>
      <w:lvlText w:val="%1."/>
      <w:lvlJc w:val="left"/>
      <w:pPr>
        <w:tabs>
          <w:tab w:val="num" w:pos="750"/>
        </w:tabs>
        <w:ind w:left="750" w:hanging="390"/>
      </w:pPr>
      <w:rPr>
        <w:rFonts w:ascii="Shruti" w:eastAsia="Times New Roman" w:hAnsi="Shruti" w:cs="Times New Roman"/>
        <w:u w:val="none"/>
      </w:rPr>
    </w:lvl>
    <w:lvl w:ilvl="1" w:tplc="F724BD4E">
      <w:start w:val="1"/>
      <w:numFmt w:val="upperLetter"/>
      <w:lvlText w:val="%2."/>
      <w:lvlJc w:val="left"/>
      <w:pPr>
        <w:tabs>
          <w:tab w:val="num" w:pos="1515"/>
        </w:tabs>
        <w:ind w:left="1515" w:hanging="435"/>
      </w:pPr>
      <w:rPr>
        <w:rFonts w:ascii="Shruti" w:eastAsia="Times New Roman" w:hAnsi="Shruti" w:cs="Times New Roman"/>
      </w:rPr>
    </w:lvl>
    <w:lvl w:ilvl="2" w:tplc="2DC071C2">
      <w:start w:val="1"/>
      <w:numFmt w:val="upperLetter"/>
      <w:lvlText w:val="%3."/>
      <w:lvlJc w:val="left"/>
      <w:pPr>
        <w:tabs>
          <w:tab w:val="num" w:pos="2370"/>
        </w:tabs>
        <w:ind w:left="2370" w:hanging="390"/>
      </w:pPr>
      <w:rPr>
        <w:rFonts w:ascii="Shruti" w:eastAsia="Times New Roman" w:hAnsi="Shruti" w:cs="Times New Roman"/>
      </w:rPr>
    </w:lvl>
    <w:lvl w:ilvl="3" w:tplc="476E9346">
      <w:start w:val="1"/>
      <w:numFmt w:val="decimal"/>
      <w:lvlText w:val="%4."/>
      <w:lvlJc w:val="left"/>
      <w:pPr>
        <w:ind w:left="2880" w:hanging="360"/>
      </w:pPr>
      <w:rPr>
        <w:rFonts w:hint="default"/>
      </w:rPr>
    </w:lvl>
    <w:lvl w:ilvl="4" w:tplc="7BF85762">
      <w:start w:val="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1674B"/>
    <w:multiLevelType w:val="singleLevel"/>
    <w:tmpl w:val="FFFFFFFF"/>
    <w:lvl w:ilvl="0">
      <w:start w:val="14"/>
      <w:numFmt w:val="lowerLetter"/>
      <w:lvlText w:val="%1."/>
      <w:legacy w:legacy="1" w:legacySpace="0" w:legacyIndent="0"/>
      <w:lvlJc w:val="left"/>
      <w:rPr>
        <w:rFonts w:ascii="Times New Roman" w:hAnsi="Times New Roman" w:cs="Times New Roman" w:hint="default"/>
      </w:rPr>
    </w:lvl>
  </w:abstractNum>
  <w:abstractNum w:abstractNumId="3" w15:restartNumberingAfterBreak="0">
    <w:nsid w:val="199B7F08"/>
    <w:multiLevelType w:val="singleLevel"/>
    <w:tmpl w:val="FFFFFFFF"/>
    <w:lvl w:ilvl="0">
      <w:start w:val="1"/>
      <w:numFmt w:val="lowerLetter"/>
      <w:lvlText w:val="%1."/>
      <w:legacy w:legacy="1" w:legacySpace="0" w:legacyIndent="0"/>
      <w:lvlJc w:val="left"/>
      <w:rPr>
        <w:rFonts w:ascii="Times New Roman" w:hAnsi="Times New Roman" w:cs="Times New Roman" w:hint="default"/>
      </w:rPr>
    </w:lvl>
  </w:abstractNum>
  <w:abstractNum w:abstractNumId="4" w15:restartNumberingAfterBreak="0">
    <w:nsid w:val="26195103"/>
    <w:multiLevelType w:val="hybridMultilevel"/>
    <w:tmpl w:val="21423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2752C"/>
    <w:multiLevelType w:val="hybridMultilevel"/>
    <w:tmpl w:val="716A73FA"/>
    <w:lvl w:ilvl="0" w:tplc="880EF9A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925C1E"/>
    <w:multiLevelType w:val="hybridMultilevel"/>
    <w:tmpl w:val="301E69BC"/>
    <w:lvl w:ilvl="0" w:tplc="AB00C64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15:restartNumberingAfterBreak="0">
    <w:nsid w:val="384F6552"/>
    <w:multiLevelType w:val="hybridMultilevel"/>
    <w:tmpl w:val="6F5A369E"/>
    <w:lvl w:ilvl="0" w:tplc="76A049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6820C8"/>
    <w:multiLevelType w:val="singleLevel"/>
    <w:tmpl w:val="FFFFFFFF"/>
    <w:lvl w:ilvl="0">
      <w:start w:val="1"/>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3AB90FF6"/>
    <w:multiLevelType w:val="hybridMultilevel"/>
    <w:tmpl w:val="09B847F4"/>
    <w:lvl w:ilvl="0" w:tplc="031239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52D660F"/>
    <w:multiLevelType w:val="hybridMultilevel"/>
    <w:tmpl w:val="DE4240A8"/>
    <w:lvl w:ilvl="0" w:tplc="C1904BEA">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1" w15:restartNumberingAfterBreak="0">
    <w:nsid w:val="568746AA"/>
    <w:multiLevelType w:val="singleLevel"/>
    <w:tmpl w:val="FFFFFFFF"/>
    <w:lvl w:ilvl="0">
      <w:start w:val="4"/>
      <w:numFmt w:val="decimal"/>
      <w:lvlText w:val="%1."/>
      <w:legacy w:legacy="1" w:legacySpace="0" w:legacyIndent="0"/>
      <w:lvlJc w:val="left"/>
      <w:rPr>
        <w:rFonts w:ascii="Times New Roman" w:hAnsi="Times New Roman" w:cs="Times New Roman" w:hint="default"/>
      </w:rPr>
    </w:lvl>
  </w:abstractNum>
  <w:abstractNum w:abstractNumId="12" w15:restartNumberingAfterBreak="0">
    <w:nsid w:val="59C105A4"/>
    <w:multiLevelType w:val="singleLevel"/>
    <w:tmpl w:val="FFFFFFFF"/>
    <w:lvl w:ilvl="0">
      <w:start w:val="4"/>
      <w:numFmt w:val="lowerLetter"/>
      <w:lvlText w:val="%1."/>
      <w:legacy w:legacy="1" w:legacySpace="0" w:legacyIndent="0"/>
      <w:lvlJc w:val="left"/>
      <w:rPr>
        <w:rFonts w:ascii="Times New Roman" w:hAnsi="Times New Roman" w:cs="Times New Roman" w:hint="default"/>
      </w:rPr>
    </w:lvl>
  </w:abstractNum>
  <w:abstractNum w:abstractNumId="13" w15:restartNumberingAfterBreak="0">
    <w:nsid w:val="5B924355"/>
    <w:multiLevelType w:val="hybridMultilevel"/>
    <w:tmpl w:val="1D78F998"/>
    <w:lvl w:ilvl="0" w:tplc="5E425EC4">
      <w:start w:val="7"/>
      <w:numFmt w:val="upperLetter"/>
      <w:lvlText w:val="%1."/>
      <w:lvlJc w:val="left"/>
      <w:pPr>
        <w:ind w:left="1875" w:hanging="360"/>
      </w:pPr>
      <w:rPr>
        <w:rFonts w:hint="default"/>
      </w:rPr>
    </w:lvl>
    <w:lvl w:ilvl="1" w:tplc="04090019">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4" w15:restartNumberingAfterBreak="0">
    <w:nsid w:val="716B5A91"/>
    <w:multiLevelType w:val="singleLevel"/>
    <w:tmpl w:val="FFFFFFFF"/>
    <w:lvl w:ilvl="0">
      <w:start w:val="10"/>
      <w:numFmt w:val="lowerLetter"/>
      <w:lvlText w:val="%1."/>
      <w:legacy w:legacy="1" w:legacySpace="0" w:legacyIndent="0"/>
      <w:lvlJc w:val="left"/>
      <w:rPr>
        <w:rFonts w:ascii="Times New Roman" w:hAnsi="Times New Roman" w:cs="Times New Roman" w:hint="default"/>
      </w:rPr>
    </w:lvl>
  </w:abstractNum>
  <w:abstractNum w:abstractNumId="15" w15:restartNumberingAfterBreak="0">
    <w:nsid w:val="7E9B602F"/>
    <w:multiLevelType w:val="hybridMultilevel"/>
    <w:tmpl w:val="68BEB52C"/>
    <w:lvl w:ilvl="0" w:tplc="816A259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16cid:durableId="265430897">
    <w:abstractNumId w:val="1"/>
  </w:num>
  <w:num w:numId="2" w16cid:durableId="1914050468">
    <w:abstractNumId w:val="5"/>
  </w:num>
  <w:num w:numId="3" w16cid:durableId="1024551551">
    <w:abstractNumId w:val="0"/>
  </w:num>
  <w:num w:numId="4" w16cid:durableId="723141648">
    <w:abstractNumId w:val="7"/>
  </w:num>
  <w:num w:numId="5" w16cid:durableId="1082331974">
    <w:abstractNumId w:val="15"/>
  </w:num>
  <w:num w:numId="6" w16cid:durableId="435173897">
    <w:abstractNumId w:val="10"/>
  </w:num>
  <w:num w:numId="7" w16cid:durableId="196285088">
    <w:abstractNumId w:val="9"/>
  </w:num>
  <w:num w:numId="8" w16cid:durableId="1382440694">
    <w:abstractNumId w:val="13"/>
  </w:num>
  <w:num w:numId="9" w16cid:durableId="715786247">
    <w:abstractNumId w:val="6"/>
  </w:num>
  <w:num w:numId="10" w16cid:durableId="1555005133">
    <w:abstractNumId w:val="4"/>
  </w:num>
  <w:num w:numId="11" w16cid:durableId="653677412">
    <w:abstractNumId w:val="8"/>
  </w:num>
  <w:num w:numId="12" w16cid:durableId="1518349843">
    <w:abstractNumId w:val="3"/>
  </w:num>
  <w:num w:numId="13" w16cid:durableId="1041327167">
    <w:abstractNumId w:val="12"/>
  </w:num>
  <w:num w:numId="14" w16cid:durableId="1908957873">
    <w:abstractNumId w:val="12"/>
    <w:lvlOverride w:ilvl="0">
      <w:lvl w:ilvl="0">
        <w:start w:val="6"/>
        <w:numFmt w:val="lowerLetter"/>
        <w:lvlText w:val="%1."/>
        <w:legacy w:legacy="1" w:legacySpace="0" w:legacyIndent="0"/>
        <w:lvlJc w:val="left"/>
        <w:rPr>
          <w:rFonts w:ascii="Times New Roman" w:hAnsi="Times New Roman" w:cs="Times New Roman" w:hint="default"/>
        </w:rPr>
      </w:lvl>
    </w:lvlOverride>
  </w:num>
  <w:num w:numId="15" w16cid:durableId="1597833217">
    <w:abstractNumId w:val="12"/>
    <w:lvlOverride w:ilvl="0">
      <w:lvl w:ilvl="0">
        <w:start w:val="7"/>
        <w:numFmt w:val="lowerLetter"/>
        <w:lvlText w:val="%1."/>
        <w:legacy w:legacy="1" w:legacySpace="0" w:legacyIndent="0"/>
        <w:lvlJc w:val="left"/>
        <w:rPr>
          <w:rFonts w:ascii="Times New Roman" w:hAnsi="Times New Roman" w:cs="Times New Roman" w:hint="default"/>
        </w:rPr>
      </w:lvl>
    </w:lvlOverride>
  </w:num>
  <w:num w:numId="16" w16cid:durableId="1702048761">
    <w:abstractNumId w:val="14"/>
  </w:num>
  <w:num w:numId="17" w16cid:durableId="904604138">
    <w:abstractNumId w:val="14"/>
    <w:lvlOverride w:ilvl="0">
      <w:lvl w:ilvl="0">
        <w:start w:val="11"/>
        <w:numFmt w:val="lowerLetter"/>
        <w:lvlText w:val="%1."/>
        <w:legacy w:legacy="1" w:legacySpace="0" w:legacyIndent="0"/>
        <w:lvlJc w:val="left"/>
        <w:rPr>
          <w:rFonts w:ascii="Times New Roman" w:hAnsi="Times New Roman" w:cs="Times New Roman" w:hint="default"/>
        </w:rPr>
      </w:lvl>
    </w:lvlOverride>
  </w:num>
  <w:num w:numId="18" w16cid:durableId="608128237">
    <w:abstractNumId w:val="2"/>
  </w:num>
  <w:num w:numId="19" w16cid:durableId="1078287402">
    <w:abstractNumId w:val="2"/>
    <w:lvlOverride w:ilvl="0">
      <w:lvl w:ilvl="0">
        <w:start w:val="15"/>
        <w:numFmt w:val="lowerLetter"/>
        <w:lvlText w:val="%1."/>
        <w:legacy w:legacy="1" w:legacySpace="0" w:legacyIndent="0"/>
        <w:lvlJc w:val="left"/>
        <w:rPr>
          <w:rFonts w:ascii="Times New Roman" w:hAnsi="Times New Roman" w:cs="Times New Roman" w:hint="default"/>
        </w:rPr>
      </w:lvl>
    </w:lvlOverride>
  </w:num>
  <w:num w:numId="20" w16cid:durableId="2005622101">
    <w:abstractNumId w:val="2"/>
    <w:lvlOverride w:ilvl="0">
      <w:lvl w:ilvl="0">
        <w:start w:val="16"/>
        <w:numFmt w:val="lowerLetter"/>
        <w:lvlText w:val="%1."/>
        <w:legacy w:legacy="1" w:legacySpace="0" w:legacyIndent="0"/>
        <w:lvlJc w:val="left"/>
        <w:rPr>
          <w:rFonts w:ascii="Times New Roman" w:hAnsi="Times New Roman" w:cs="Times New Roman" w:hint="default"/>
        </w:rPr>
      </w:lvl>
    </w:lvlOverride>
  </w:num>
  <w:num w:numId="21" w16cid:durableId="1045107485">
    <w:abstractNumId w:val="2"/>
    <w:lvlOverride w:ilvl="0">
      <w:lvl w:ilvl="0">
        <w:start w:val="17"/>
        <w:numFmt w:val="lowerLetter"/>
        <w:lvlText w:val="%1."/>
        <w:legacy w:legacy="1" w:legacySpace="0" w:legacyIndent="0"/>
        <w:lvlJc w:val="left"/>
        <w:rPr>
          <w:rFonts w:ascii="Times New Roman" w:hAnsi="Times New Roman" w:cs="Times New Roman" w:hint="default"/>
        </w:rPr>
      </w:lvl>
    </w:lvlOverride>
  </w:num>
  <w:num w:numId="22" w16cid:durableId="1635478757">
    <w:abstractNumId w:val="2"/>
    <w:lvlOverride w:ilvl="0">
      <w:lvl w:ilvl="0">
        <w:start w:val="18"/>
        <w:numFmt w:val="lowerLetter"/>
        <w:lvlText w:val="%1."/>
        <w:legacy w:legacy="1" w:legacySpace="0" w:legacyIndent="0"/>
        <w:lvlJc w:val="left"/>
        <w:rPr>
          <w:rFonts w:ascii="Times New Roman" w:hAnsi="Times New Roman" w:cs="Times New Roman" w:hint="default"/>
        </w:rPr>
      </w:lvl>
    </w:lvlOverride>
  </w:num>
  <w:num w:numId="23" w16cid:durableId="1531913630">
    <w:abstractNumId w:val="11"/>
  </w:num>
  <w:num w:numId="24" w16cid:durableId="1471941276">
    <w:abstractNumId w:val="11"/>
    <w:lvlOverride w:ilvl="0">
      <w:lvl w:ilvl="0">
        <w:start w:val="5"/>
        <w:numFmt w:val="decimal"/>
        <w:lvlText w:val="%1."/>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9E9"/>
    <w:rsid w:val="00000800"/>
    <w:rsid w:val="000024CB"/>
    <w:rsid w:val="0000298C"/>
    <w:rsid w:val="00007CB7"/>
    <w:rsid w:val="00010D08"/>
    <w:rsid w:val="00012B24"/>
    <w:rsid w:val="0001745C"/>
    <w:rsid w:val="00021714"/>
    <w:rsid w:val="00022C4F"/>
    <w:rsid w:val="0002657E"/>
    <w:rsid w:val="000308E8"/>
    <w:rsid w:val="00033F50"/>
    <w:rsid w:val="00040234"/>
    <w:rsid w:val="0004701D"/>
    <w:rsid w:val="00050589"/>
    <w:rsid w:val="00051B39"/>
    <w:rsid w:val="00051E3B"/>
    <w:rsid w:val="000527EB"/>
    <w:rsid w:val="00052CF1"/>
    <w:rsid w:val="000545FA"/>
    <w:rsid w:val="000574E7"/>
    <w:rsid w:val="00063362"/>
    <w:rsid w:val="00065227"/>
    <w:rsid w:val="00075A27"/>
    <w:rsid w:val="000777AC"/>
    <w:rsid w:val="000802FD"/>
    <w:rsid w:val="0008719F"/>
    <w:rsid w:val="0009407F"/>
    <w:rsid w:val="00096585"/>
    <w:rsid w:val="000A2444"/>
    <w:rsid w:val="000A6E14"/>
    <w:rsid w:val="000A7F53"/>
    <w:rsid w:val="000B0A08"/>
    <w:rsid w:val="000B0B14"/>
    <w:rsid w:val="000B19FE"/>
    <w:rsid w:val="000B7A8B"/>
    <w:rsid w:val="000C32FA"/>
    <w:rsid w:val="000C5CAC"/>
    <w:rsid w:val="000E101E"/>
    <w:rsid w:val="000E10F9"/>
    <w:rsid w:val="000E24A5"/>
    <w:rsid w:val="000E4EEE"/>
    <w:rsid w:val="000E555E"/>
    <w:rsid w:val="000F2146"/>
    <w:rsid w:val="000F26D1"/>
    <w:rsid w:val="0010541B"/>
    <w:rsid w:val="001054C2"/>
    <w:rsid w:val="00105687"/>
    <w:rsid w:val="00106F5B"/>
    <w:rsid w:val="00113C07"/>
    <w:rsid w:val="00113E1B"/>
    <w:rsid w:val="00115F1D"/>
    <w:rsid w:val="00130B4F"/>
    <w:rsid w:val="00131ACB"/>
    <w:rsid w:val="00132E9A"/>
    <w:rsid w:val="00136675"/>
    <w:rsid w:val="0013718C"/>
    <w:rsid w:val="00141946"/>
    <w:rsid w:val="00142A2A"/>
    <w:rsid w:val="00142EA1"/>
    <w:rsid w:val="00150345"/>
    <w:rsid w:val="001511EB"/>
    <w:rsid w:val="0015129C"/>
    <w:rsid w:val="00154B09"/>
    <w:rsid w:val="001604B7"/>
    <w:rsid w:val="00162C00"/>
    <w:rsid w:val="00175578"/>
    <w:rsid w:val="00177332"/>
    <w:rsid w:val="00181A04"/>
    <w:rsid w:val="00181C43"/>
    <w:rsid w:val="00184D99"/>
    <w:rsid w:val="001A0A63"/>
    <w:rsid w:val="001A1FCC"/>
    <w:rsid w:val="001A66BD"/>
    <w:rsid w:val="001B1299"/>
    <w:rsid w:val="001B1D31"/>
    <w:rsid w:val="001B2DBF"/>
    <w:rsid w:val="001B5357"/>
    <w:rsid w:val="001B7153"/>
    <w:rsid w:val="001C0689"/>
    <w:rsid w:val="001C12CC"/>
    <w:rsid w:val="001C21A5"/>
    <w:rsid w:val="001C226B"/>
    <w:rsid w:val="001C25E4"/>
    <w:rsid w:val="001C7684"/>
    <w:rsid w:val="001D016A"/>
    <w:rsid w:val="001D3E42"/>
    <w:rsid w:val="001E5734"/>
    <w:rsid w:val="001F2658"/>
    <w:rsid w:val="001F443B"/>
    <w:rsid w:val="001F6416"/>
    <w:rsid w:val="001F6AF1"/>
    <w:rsid w:val="001F7D48"/>
    <w:rsid w:val="00200CC7"/>
    <w:rsid w:val="00201D06"/>
    <w:rsid w:val="00203AC4"/>
    <w:rsid w:val="00204CCB"/>
    <w:rsid w:val="002050DB"/>
    <w:rsid w:val="0020671D"/>
    <w:rsid w:val="00211898"/>
    <w:rsid w:val="00220E48"/>
    <w:rsid w:val="00222351"/>
    <w:rsid w:val="00222CD0"/>
    <w:rsid w:val="0022397E"/>
    <w:rsid w:val="0022456C"/>
    <w:rsid w:val="00230013"/>
    <w:rsid w:val="002315F7"/>
    <w:rsid w:val="00231DD7"/>
    <w:rsid w:val="0023594B"/>
    <w:rsid w:val="0023657B"/>
    <w:rsid w:val="0023680A"/>
    <w:rsid w:val="00245CE6"/>
    <w:rsid w:val="00251926"/>
    <w:rsid w:val="00253502"/>
    <w:rsid w:val="00255303"/>
    <w:rsid w:val="0025598E"/>
    <w:rsid w:val="00257326"/>
    <w:rsid w:val="00260DA2"/>
    <w:rsid w:val="00262128"/>
    <w:rsid w:val="0026569C"/>
    <w:rsid w:val="00270CD9"/>
    <w:rsid w:val="00281E08"/>
    <w:rsid w:val="00282AA3"/>
    <w:rsid w:val="002832B9"/>
    <w:rsid w:val="00283373"/>
    <w:rsid w:val="00287BB9"/>
    <w:rsid w:val="002920CF"/>
    <w:rsid w:val="002961A6"/>
    <w:rsid w:val="002A0A13"/>
    <w:rsid w:val="002A5C8F"/>
    <w:rsid w:val="002A5E70"/>
    <w:rsid w:val="002A6161"/>
    <w:rsid w:val="002A69FB"/>
    <w:rsid w:val="002A789C"/>
    <w:rsid w:val="002B1AB8"/>
    <w:rsid w:val="002B493B"/>
    <w:rsid w:val="002B677F"/>
    <w:rsid w:val="002C3531"/>
    <w:rsid w:val="002C5668"/>
    <w:rsid w:val="002D20FD"/>
    <w:rsid w:val="002D37D9"/>
    <w:rsid w:val="002D43FC"/>
    <w:rsid w:val="002D61B9"/>
    <w:rsid w:val="002E06AC"/>
    <w:rsid w:val="002E360C"/>
    <w:rsid w:val="002E41E9"/>
    <w:rsid w:val="002E569A"/>
    <w:rsid w:val="002F0E1C"/>
    <w:rsid w:val="002F2597"/>
    <w:rsid w:val="002F3E6E"/>
    <w:rsid w:val="002F4AB0"/>
    <w:rsid w:val="002F7012"/>
    <w:rsid w:val="003013A6"/>
    <w:rsid w:val="00301508"/>
    <w:rsid w:val="00302F21"/>
    <w:rsid w:val="00304C1F"/>
    <w:rsid w:val="00310063"/>
    <w:rsid w:val="00315FC7"/>
    <w:rsid w:val="00316A44"/>
    <w:rsid w:val="003223AE"/>
    <w:rsid w:val="00324C36"/>
    <w:rsid w:val="003319D4"/>
    <w:rsid w:val="00331E18"/>
    <w:rsid w:val="003369BA"/>
    <w:rsid w:val="003404B8"/>
    <w:rsid w:val="00340FD5"/>
    <w:rsid w:val="0034248F"/>
    <w:rsid w:val="00352442"/>
    <w:rsid w:val="0035453F"/>
    <w:rsid w:val="00362F5D"/>
    <w:rsid w:val="00375B47"/>
    <w:rsid w:val="00375FBB"/>
    <w:rsid w:val="00380B13"/>
    <w:rsid w:val="00384DAB"/>
    <w:rsid w:val="00386CBF"/>
    <w:rsid w:val="00387C09"/>
    <w:rsid w:val="00390B3D"/>
    <w:rsid w:val="003922A4"/>
    <w:rsid w:val="003940E1"/>
    <w:rsid w:val="00396D2F"/>
    <w:rsid w:val="003A1F54"/>
    <w:rsid w:val="003A3B68"/>
    <w:rsid w:val="003B0006"/>
    <w:rsid w:val="003B54AE"/>
    <w:rsid w:val="003C09E6"/>
    <w:rsid w:val="003C0EC6"/>
    <w:rsid w:val="003C2258"/>
    <w:rsid w:val="003C4BC1"/>
    <w:rsid w:val="003C7AF3"/>
    <w:rsid w:val="003D11CE"/>
    <w:rsid w:val="003D1672"/>
    <w:rsid w:val="003D50F8"/>
    <w:rsid w:val="003E2C28"/>
    <w:rsid w:val="003E4180"/>
    <w:rsid w:val="003E76C6"/>
    <w:rsid w:val="003E7C90"/>
    <w:rsid w:val="003F4145"/>
    <w:rsid w:val="003F6222"/>
    <w:rsid w:val="00403EE7"/>
    <w:rsid w:val="00404408"/>
    <w:rsid w:val="004074AA"/>
    <w:rsid w:val="004139F5"/>
    <w:rsid w:val="00422BA4"/>
    <w:rsid w:val="00424B9F"/>
    <w:rsid w:val="00426FC1"/>
    <w:rsid w:val="004270C1"/>
    <w:rsid w:val="00431D57"/>
    <w:rsid w:val="004417F0"/>
    <w:rsid w:val="0044207A"/>
    <w:rsid w:val="0045058F"/>
    <w:rsid w:val="0045683B"/>
    <w:rsid w:val="00457288"/>
    <w:rsid w:val="00463547"/>
    <w:rsid w:val="00464C22"/>
    <w:rsid w:val="00473E29"/>
    <w:rsid w:val="00485EB1"/>
    <w:rsid w:val="0049009A"/>
    <w:rsid w:val="0049693D"/>
    <w:rsid w:val="004A5040"/>
    <w:rsid w:val="004B4A9B"/>
    <w:rsid w:val="004C38A2"/>
    <w:rsid w:val="004E3288"/>
    <w:rsid w:val="004E6B65"/>
    <w:rsid w:val="004E7803"/>
    <w:rsid w:val="004F29EB"/>
    <w:rsid w:val="004F3225"/>
    <w:rsid w:val="004F3804"/>
    <w:rsid w:val="004F4C8E"/>
    <w:rsid w:val="004F4FBE"/>
    <w:rsid w:val="004F50DA"/>
    <w:rsid w:val="004F5DA7"/>
    <w:rsid w:val="005003D2"/>
    <w:rsid w:val="0050464C"/>
    <w:rsid w:val="00507BD5"/>
    <w:rsid w:val="00510958"/>
    <w:rsid w:val="00510F51"/>
    <w:rsid w:val="00515452"/>
    <w:rsid w:val="005160A3"/>
    <w:rsid w:val="005220DE"/>
    <w:rsid w:val="00522FB6"/>
    <w:rsid w:val="00527E3D"/>
    <w:rsid w:val="00531B50"/>
    <w:rsid w:val="00534AD5"/>
    <w:rsid w:val="00544E74"/>
    <w:rsid w:val="00563070"/>
    <w:rsid w:val="005667F6"/>
    <w:rsid w:val="00570E46"/>
    <w:rsid w:val="00570F4F"/>
    <w:rsid w:val="00576C26"/>
    <w:rsid w:val="0058359C"/>
    <w:rsid w:val="00585017"/>
    <w:rsid w:val="005904A5"/>
    <w:rsid w:val="0059148A"/>
    <w:rsid w:val="00591E7F"/>
    <w:rsid w:val="00594B95"/>
    <w:rsid w:val="00595497"/>
    <w:rsid w:val="00596A5D"/>
    <w:rsid w:val="005A0137"/>
    <w:rsid w:val="005A03CE"/>
    <w:rsid w:val="005A20BB"/>
    <w:rsid w:val="005B22C2"/>
    <w:rsid w:val="005B6A3D"/>
    <w:rsid w:val="005B7F78"/>
    <w:rsid w:val="005C1C5C"/>
    <w:rsid w:val="005D4F39"/>
    <w:rsid w:val="005D769F"/>
    <w:rsid w:val="005E11E9"/>
    <w:rsid w:val="005E3D9F"/>
    <w:rsid w:val="005E48B7"/>
    <w:rsid w:val="005E602C"/>
    <w:rsid w:val="005F0D1A"/>
    <w:rsid w:val="005F5D94"/>
    <w:rsid w:val="0060059A"/>
    <w:rsid w:val="00600631"/>
    <w:rsid w:val="00612DB6"/>
    <w:rsid w:val="00612E7C"/>
    <w:rsid w:val="006131AF"/>
    <w:rsid w:val="0061730E"/>
    <w:rsid w:val="00621DA1"/>
    <w:rsid w:val="00623018"/>
    <w:rsid w:val="00631D5F"/>
    <w:rsid w:val="0063556D"/>
    <w:rsid w:val="006357D2"/>
    <w:rsid w:val="0064777D"/>
    <w:rsid w:val="00647D71"/>
    <w:rsid w:val="006505A3"/>
    <w:rsid w:val="006528A2"/>
    <w:rsid w:val="00652A64"/>
    <w:rsid w:val="00652C93"/>
    <w:rsid w:val="006573B8"/>
    <w:rsid w:val="00660B73"/>
    <w:rsid w:val="006650E9"/>
    <w:rsid w:val="00672707"/>
    <w:rsid w:val="006733AD"/>
    <w:rsid w:val="0068156F"/>
    <w:rsid w:val="0068787B"/>
    <w:rsid w:val="00692AE5"/>
    <w:rsid w:val="0069569D"/>
    <w:rsid w:val="00695D42"/>
    <w:rsid w:val="006965E2"/>
    <w:rsid w:val="00697BB2"/>
    <w:rsid w:val="006A086B"/>
    <w:rsid w:val="006A1130"/>
    <w:rsid w:val="006A19DC"/>
    <w:rsid w:val="006A2FA7"/>
    <w:rsid w:val="006A6ED1"/>
    <w:rsid w:val="006B3172"/>
    <w:rsid w:val="006B4944"/>
    <w:rsid w:val="006B5EBD"/>
    <w:rsid w:val="006B64D4"/>
    <w:rsid w:val="006C43E9"/>
    <w:rsid w:val="006C4860"/>
    <w:rsid w:val="006D3407"/>
    <w:rsid w:val="006D462E"/>
    <w:rsid w:val="006D4F5E"/>
    <w:rsid w:val="006D59E7"/>
    <w:rsid w:val="006D705E"/>
    <w:rsid w:val="006E07F5"/>
    <w:rsid w:val="006E2953"/>
    <w:rsid w:val="006E562F"/>
    <w:rsid w:val="006F1055"/>
    <w:rsid w:val="006F3D5B"/>
    <w:rsid w:val="0071175C"/>
    <w:rsid w:val="00714EC2"/>
    <w:rsid w:val="00715ADF"/>
    <w:rsid w:val="00715D5A"/>
    <w:rsid w:val="00715FFA"/>
    <w:rsid w:val="00717583"/>
    <w:rsid w:val="0072011E"/>
    <w:rsid w:val="00721614"/>
    <w:rsid w:val="00721A72"/>
    <w:rsid w:val="00725D79"/>
    <w:rsid w:val="00730DB2"/>
    <w:rsid w:val="00732433"/>
    <w:rsid w:val="00732CEB"/>
    <w:rsid w:val="007337F8"/>
    <w:rsid w:val="0073603E"/>
    <w:rsid w:val="007377FA"/>
    <w:rsid w:val="00737DFA"/>
    <w:rsid w:val="00742BEB"/>
    <w:rsid w:val="007444D1"/>
    <w:rsid w:val="007444D3"/>
    <w:rsid w:val="007467AB"/>
    <w:rsid w:val="00750556"/>
    <w:rsid w:val="007546E3"/>
    <w:rsid w:val="00760B42"/>
    <w:rsid w:val="00765B15"/>
    <w:rsid w:val="007712F7"/>
    <w:rsid w:val="00771B2A"/>
    <w:rsid w:val="00771DAE"/>
    <w:rsid w:val="00776B8C"/>
    <w:rsid w:val="00777DAF"/>
    <w:rsid w:val="007821D3"/>
    <w:rsid w:val="00783F52"/>
    <w:rsid w:val="007968C6"/>
    <w:rsid w:val="007B0B11"/>
    <w:rsid w:val="007B249E"/>
    <w:rsid w:val="007B4386"/>
    <w:rsid w:val="007B5AD7"/>
    <w:rsid w:val="007B7FF8"/>
    <w:rsid w:val="007C0687"/>
    <w:rsid w:val="007C1FAF"/>
    <w:rsid w:val="007C3BCC"/>
    <w:rsid w:val="007C6824"/>
    <w:rsid w:val="007C6B40"/>
    <w:rsid w:val="007C7C0B"/>
    <w:rsid w:val="007D0EFD"/>
    <w:rsid w:val="007D424E"/>
    <w:rsid w:val="007E0527"/>
    <w:rsid w:val="007E1D22"/>
    <w:rsid w:val="007E1E13"/>
    <w:rsid w:val="007E2D5E"/>
    <w:rsid w:val="007E3E29"/>
    <w:rsid w:val="007E730A"/>
    <w:rsid w:val="007E7484"/>
    <w:rsid w:val="007F4EC1"/>
    <w:rsid w:val="007F77BD"/>
    <w:rsid w:val="0080180E"/>
    <w:rsid w:val="008030A9"/>
    <w:rsid w:val="008037D6"/>
    <w:rsid w:val="00804009"/>
    <w:rsid w:val="00805071"/>
    <w:rsid w:val="00807236"/>
    <w:rsid w:val="00810394"/>
    <w:rsid w:val="00810849"/>
    <w:rsid w:val="00810A0F"/>
    <w:rsid w:val="0081249C"/>
    <w:rsid w:val="00814501"/>
    <w:rsid w:val="00820052"/>
    <w:rsid w:val="00824887"/>
    <w:rsid w:val="008252A1"/>
    <w:rsid w:val="008277B2"/>
    <w:rsid w:val="00833B13"/>
    <w:rsid w:val="00836F47"/>
    <w:rsid w:val="00837D1F"/>
    <w:rsid w:val="00841791"/>
    <w:rsid w:val="00842637"/>
    <w:rsid w:val="00843B95"/>
    <w:rsid w:val="008443AF"/>
    <w:rsid w:val="00845514"/>
    <w:rsid w:val="00852B35"/>
    <w:rsid w:val="00852EBE"/>
    <w:rsid w:val="00853BD6"/>
    <w:rsid w:val="008562F2"/>
    <w:rsid w:val="0085775D"/>
    <w:rsid w:val="008632E8"/>
    <w:rsid w:val="00870724"/>
    <w:rsid w:val="00882848"/>
    <w:rsid w:val="00883BE5"/>
    <w:rsid w:val="00883C03"/>
    <w:rsid w:val="00886E2E"/>
    <w:rsid w:val="00891DED"/>
    <w:rsid w:val="00892704"/>
    <w:rsid w:val="00892D1A"/>
    <w:rsid w:val="008942EB"/>
    <w:rsid w:val="00896FC3"/>
    <w:rsid w:val="008A4264"/>
    <w:rsid w:val="008A7AB4"/>
    <w:rsid w:val="008B0F7A"/>
    <w:rsid w:val="008B1B83"/>
    <w:rsid w:val="008B46AA"/>
    <w:rsid w:val="008B4B2A"/>
    <w:rsid w:val="008C7538"/>
    <w:rsid w:val="008D26BC"/>
    <w:rsid w:val="008D3090"/>
    <w:rsid w:val="008D33FC"/>
    <w:rsid w:val="008D5695"/>
    <w:rsid w:val="008E2701"/>
    <w:rsid w:val="008E34BE"/>
    <w:rsid w:val="008E64FB"/>
    <w:rsid w:val="008E65A4"/>
    <w:rsid w:val="008F1DC1"/>
    <w:rsid w:val="008F77B6"/>
    <w:rsid w:val="008F7CB0"/>
    <w:rsid w:val="009012A7"/>
    <w:rsid w:val="00904044"/>
    <w:rsid w:val="00904CFF"/>
    <w:rsid w:val="00907D08"/>
    <w:rsid w:val="009122E2"/>
    <w:rsid w:val="009128B4"/>
    <w:rsid w:val="009133DD"/>
    <w:rsid w:val="00913C6F"/>
    <w:rsid w:val="00914DC8"/>
    <w:rsid w:val="00920A33"/>
    <w:rsid w:val="009226D2"/>
    <w:rsid w:val="009249A0"/>
    <w:rsid w:val="0092609C"/>
    <w:rsid w:val="009278F9"/>
    <w:rsid w:val="009303C4"/>
    <w:rsid w:val="00932A93"/>
    <w:rsid w:val="00933B3A"/>
    <w:rsid w:val="009418C0"/>
    <w:rsid w:val="00943A73"/>
    <w:rsid w:val="0094552A"/>
    <w:rsid w:val="00946D61"/>
    <w:rsid w:val="00966BCA"/>
    <w:rsid w:val="009703AB"/>
    <w:rsid w:val="009716D8"/>
    <w:rsid w:val="00971CC8"/>
    <w:rsid w:val="009733CF"/>
    <w:rsid w:val="0097599B"/>
    <w:rsid w:val="00975A47"/>
    <w:rsid w:val="00975FE5"/>
    <w:rsid w:val="00976559"/>
    <w:rsid w:val="00976E0B"/>
    <w:rsid w:val="00980CAA"/>
    <w:rsid w:val="00983026"/>
    <w:rsid w:val="00984421"/>
    <w:rsid w:val="00984D3E"/>
    <w:rsid w:val="00990BFE"/>
    <w:rsid w:val="009932C9"/>
    <w:rsid w:val="009A11AC"/>
    <w:rsid w:val="009A4211"/>
    <w:rsid w:val="009A7E3E"/>
    <w:rsid w:val="009B02A7"/>
    <w:rsid w:val="009B1E79"/>
    <w:rsid w:val="009B30BB"/>
    <w:rsid w:val="009B39CA"/>
    <w:rsid w:val="009B3A77"/>
    <w:rsid w:val="009B6833"/>
    <w:rsid w:val="009B7BE9"/>
    <w:rsid w:val="009C0317"/>
    <w:rsid w:val="009C1045"/>
    <w:rsid w:val="009C3824"/>
    <w:rsid w:val="009C7D58"/>
    <w:rsid w:val="009D054E"/>
    <w:rsid w:val="009D0D04"/>
    <w:rsid w:val="009D2926"/>
    <w:rsid w:val="009D5EDA"/>
    <w:rsid w:val="009D6D35"/>
    <w:rsid w:val="009E0FDC"/>
    <w:rsid w:val="009E246B"/>
    <w:rsid w:val="009E5569"/>
    <w:rsid w:val="009F0889"/>
    <w:rsid w:val="009F13D4"/>
    <w:rsid w:val="009F2299"/>
    <w:rsid w:val="009F64AF"/>
    <w:rsid w:val="00A02450"/>
    <w:rsid w:val="00A11CF8"/>
    <w:rsid w:val="00A12845"/>
    <w:rsid w:val="00A14B37"/>
    <w:rsid w:val="00A15A2C"/>
    <w:rsid w:val="00A15EFE"/>
    <w:rsid w:val="00A16C7C"/>
    <w:rsid w:val="00A20605"/>
    <w:rsid w:val="00A22432"/>
    <w:rsid w:val="00A2245B"/>
    <w:rsid w:val="00A23A1E"/>
    <w:rsid w:val="00A25211"/>
    <w:rsid w:val="00A26732"/>
    <w:rsid w:val="00A322FF"/>
    <w:rsid w:val="00A32B67"/>
    <w:rsid w:val="00A34AAC"/>
    <w:rsid w:val="00A355F0"/>
    <w:rsid w:val="00A367EA"/>
    <w:rsid w:val="00A36AE0"/>
    <w:rsid w:val="00A36E9F"/>
    <w:rsid w:val="00A405D2"/>
    <w:rsid w:val="00A439AE"/>
    <w:rsid w:val="00A4542B"/>
    <w:rsid w:val="00A45A4D"/>
    <w:rsid w:val="00A46F8F"/>
    <w:rsid w:val="00A51808"/>
    <w:rsid w:val="00A562AF"/>
    <w:rsid w:val="00A57F32"/>
    <w:rsid w:val="00A6445C"/>
    <w:rsid w:val="00A66275"/>
    <w:rsid w:val="00A664E5"/>
    <w:rsid w:val="00A7647B"/>
    <w:rsid w:val="00A853AF"/>
    <w:rsid w:val="00A869E1"/>
    <w:rsid w:val="00A90A57"/>
    <w:rsid w:val="00A90CA2"/>
    <w:rsid w:val="00A91538"/>
    <w:rsid w:val="00A922BF"/>
    <w:rsid w:val="00A951FD"/>
    <w:rsid w:val="00A97805"/>
    <w:rsid w:val="00AA4343"/>
    <w:rsid w:val="00AA77EE"/>
    <w:rsid w:val="00AB1059"/>
    <w:rsid w:val="00AB2E46"/>
    <w:rsid w:val="00AB3E47"/>
    <w:rsid w:val="00AB49C0"/>
    <w:rsid w:val="00AB5393"/>
    <w:rsid w:val="00AB757C"/>
    <w:rsid w:val="00AC0887"/>
    <w:rsid w:val="00AC28DF"/>
    <w:rsid w:val="00AC2FFB"/>
    <w:rsid w:val="00AC311E"/>
    <w:rsid w:val="00AC5543"/>
    <w:rsid w:val="00AD12AC"/>
    <w:rsid w:val="00AD16BA"/>
    <w:rsid w:val="00AD2BC9"/>
    <w:rsid w:val="00AD44A5"/>
    <w:rsid w:val="00AD5F56"/>
    <w:rsid w:val="00AE20EC"/>
    <w:rsid w:val="00AE4D85"/>
    <w:rsid w:val="00AE6E79"/>
    <w:rsid w:val="00AE7463"/>
    <w:rsid w:val="00AF0A91"/>
    <w:rsid w:val="00B05142"/>
    <w:rsid w:val="00B10599"/>
    <w:rsid w:val="00B1162C"/>
    <w:rsid w:val="00B23A6F"/>
    <w:rsid w:val="00B26766"/>
    <w:rsid w:val="00B33EFC"/>
    <w:rsid w:val="00B36E09"/>
    <w:rsid w:val="00B37E28"/>
    <w:rsid w:val="00B4219B"/>
    <w:rsid w:val="00B51629"/>
    <w:rsid w:val="00B52E0B"/>
    <w:rsid w:val="00B56F89"/>
    <w:rsid w:val="00B617F5"/>
    <w:rsid w:val="00B61FAD"/>
    <w:rsid w:val="00B73724"/>
    <w:rsid w:val="00B73ACF"/>
    <w:rsid w:val="00B86272"/>
    <w:rsid w:val="00B9312C"/>
    <w:rsid w:val="00BA01FC"/>
    <w:rsid w:val="00BA15CC"/>
    <w:rsid w:val="00BB144F"/>
    <w:rsid w:val="00BB3A71"/>
    <w:rsid w:val="00BB4C08"/>
    <w:rsid w:val="00BC41F0"/>
    <w:rsid w:val="00BC6BA9"/>
    <w:rsid w:val="00BD6794"/>
    <w:rsid w:val="00BE0F67"/>
    <w:rsid w:val="00BF0400"/>
    <w:rsid w:val="00BF6D58"/>
    <w:rsid w:val="00BF7303"/>
    <w:rsid w:val="00C0320C"/>
    <w:rsid w:val="00C042B5"/>
    <w:rsid w:val="00C10D73"/>
    <w:rsid w:val="00C23472"/>
    <w:rsid w:val="00C37917"/>
    <w:rsid w:val="00C41781"/>
    <w:rsid w:val="00C45797"/>
    <w:rsid w:val="00C50FFB"/>
    <w:rsid w:val="00C51B19"/>
    <w:rsid w:val="00C5227C"/>
    <w:rsid w:val="00C539E3"/>
    <w:rsid w:val="00C5484A"/>
    <w:rsid w:val="00C54BBE"/>
    <w:rsid w:val="00C5583C"/>
    <w:rsid w:val="00C62151"/>
    <w:rsid w:val="00C7005F"/>
    <w:rsid w:val="00C75C63"/>
    <w:rsid w:val="00C77D54"/>
    <w:rsid w:val="00C80BCB"/>
    <w:rsid w:val="00C819DB"/>
    <w:rsid w:val="00C81B3E"/>
    <w:rsid w:val="00C81F84"/>
    <w:rsid w:val="00C82587"/>
    <w:rsid w:val="00C832D4"/>
    <w:rsid w:val="00C85A33"/>
    <w:rsid w:val="00C85A60"/>
    <w:rsid w:val="00C87085"/>
    <w:rsid w:val="00C91598"/>
    <w:rsid w:val="00C924CF"/>
    <w:rsid w:val="00C948C2"/>
    <w:rsid w:val="00C97739"/>
    <w:rsid w:val="00C97BFC"/>
    <w:rsid w:val="00CB02DC"/>
    <w:rsid w:val="00CB078A"/>
    <w:rsid w:val="00CB07AB"/>
    <w:rsid w:val="00CC2480"/>
    <w:rsid w:val="00CC7BFB"/>
    <w:rsid w:val="00CD5447"/>
    <w:rsid w:val="00CF0C25"/>
    <w:rsid w:val="00CF52CF"/>
    <w:rsid w:val="00D00DD6"/>
    <w:rsid w:val="00D01152"/>
    <w:rsid w:val="00D02B24"/>
    <w:rsid w:val="00D0512D"/>
    <w:rsid w:val="00D10FA4"/>
    <w:rsid w:val="00D12BE6"/>
    <w:rsid w:val="00D2343C"/>
    <w:rsid w:val="00D258E6"/>
    <w:rsid w:val="00D34429"/>
    <w:rsid w:val="00D3442A"/>
    <w:rsid w:val="00D36AB1"/>
    <w:rsid w:val="00D379F9"/>
    <w:rsid w:val="00D429FE"/>
    <w:rsid w:val="00D4337E"/>
    <w:rsid w:val="00D438A4"/>
    <w:rsid w:val="00D44823"/>
    <w:rsid w:val="00D54CCB"/>
    <w:rsid w:val="00D562B0"/>
    <w:rsid w:val="00D75288"/>
    <w:rsid w:val="00D849D2"/>
    <w:rsid w:val="00D84D97"/>
    <w:rsid w:val="00D86B30"/>
    <w:rsid w:val="00D878BC"/>
    <w:rsid w:val="00D9089B"/>
    <w:rsid w:val="00D909FE"/>
    <w:rsid w:val="00D910B7"/>
    <w:rsid w:val="00D9123C"/>
    <w:rsid w:val="00D91B84"/>
    <w:rsid w:val="00D9247F"/>
    <w:rsid w:val="00D933D5"/>
    <w:rsid w:val="00D93503"/>
    <w:rsid w:val="00DA3C43"/>
    <w:rsid w:val="00DA3DDA"/>
    <w:rsid w:val="00DA47B7"/>
    <w:rsid w:val="00DB7CC6"/>
    <w:rsid w:val="00DC67F3"/>
    <w:rsid w:val="00DC6909"/>
    <w:rsid w:val="00DD00DF"/>
    <w:rsid w:val="00DE39EB"/>
    <w:rsid w:val="00DE7906"/>
    <w:rsid w:val="00E046E7"/>
    <w:rsid w:val="00E04771"/>
    <w:rsid w:val="00E05560"/>
    <w:rsid w:val="00E0660D"/>
    <w:rsid w:val="00E06877"/>
    <w:rsid w:val="00E07387"/>
    <w:rsid w:val="00E105A2"/>
    <w:rsid w:val="00E17666"/>
    <w:rsid w:val="00E20353"/>
    <w:rsid w:val="00E23CD6"/>
    <w:rsid w:val="00E23F15"/>
    <w:rsid w:val="00E255EE"/>
    <w:rsid w:val="00E3021F"/>
    <w:rsid w:val="00E319E9"/>
    <w:rsid w:val="00E31A3F"/>
    <w:rsid w:val="00E32427"/>
    <w:rsid w:val="00E47A5B"/>
    <w:rsid w:val="00E50C0D"/>
    <w:rsid w:val="00E51622"/>
    <w:rsid w:val="00E5182F"/>
    <w:rsid w:val="00E51D1E"/>
    <w:rsid w:val="00E522BF"/>
    <w:rsid w:val="00E6264F"/>
    <w:rsid w:val="00E627FE"/>
    <w:rsid w:val="00E664C6"/>
    <w:rsid w:val="00E672F1"/>
    <w:rsid w:val="00E707D9"/>
    <w:rsid w:val="00E70B26"/>
    <w:rsid w:val="00E72C9A"/>
    <w:rsid w:val="00E73CCA"/>
    <w:rsid w:val="00E77ABB"/>
    <w:rsid w:val="00E81E3A"/>
    <w:rsid w:val="00E85E4B"/>
    <w:rsid w:val="00E90A49"/>
    <w:rsid w:val="00E923E1"/>
    <w:rsid w:val="00E95AC6"/>
    <w:rsid w:val="00E961F7"/>
    <w:rsid w:val="00EA0520"/>
    <w:rsid w:val="00EA7607"/>
    <w:rsid w:val="00EB1496"/>
    <w:rsid w:val="00EB5E67"/>
    <w:rsid w:val="00EC0B1E"/>
    <w:rsid w:val="00EC31CA"/>
    <w:rsid w:val="00EE2E92"/>
    <w:rsid w:val="00EF1368"/>
    <w:rsid w:val="00EF1AA2"/>
    <w:rsid w:val="00EF5296"/>
    <w:rsid w:val="00F043C0"/>
    <w:rsid w:val="00F07F9A"/>
    <w:rsid w:val="00F12235"/>
    <w:rsid w:val="00F12B14"/>
    <w:rsid w:val="00F1326D"/>
    <w:rsid w:val="00F15C60"/>
    <w:rsid w:val="00F204F0"/>
    <w:rsid w:val="00F21442"/>
    <w:rsid w:val="00F216A1"/>
    <w:rsid w:val="00F2204E"/>
    <w:rsid w:val="00F23C0F"/>
    <w:rsid w:val="00F246A7"/>
    <w:rsid w:val="00F31E84"/>
    <w:rsid w:val="00F32901"/>
    <w:rsid w:val="00F341FD"/>
    <w:rsid w:val="00F37B70"/>
    <w:rsid w:val="00F37EBC"/>
    <w:rsid w:val="00F42020"/>
    <w:rsid w:val="00F460D2"/>
    <w:rsid w:val="00F51C7E"/>
    <w:rsid w:val="00F63508"/>
    <w:rsid w:val="00F7074C"/>
    <w:rsid w:val="00F72CB8"/>
    <w:rsid w:val="00F731F5"/>
    <w:rsid w:val="00F7564E"/>
    <w:rsid w:val="00F76E7E"/>
    <w:rsid w:val="00F83DA1"/>
    <w:rsid w:val="00F90FE8"/>
    <w:rsid w:val="00F9613A"/>
    <w:rsid w:val="00FA3896"/>
    <w:rsid w:val="00FA3CFF"/>
    <w:rsid w:val="00FA5DD7"/>
    <w:rsid w:val="00FB5EE6"/>
    <w:rsid w:val="00FC0A36"/>
    <w:rsid w:val="00FC33D0"/>
    <w:rsid w:val="00FC4620"/>
    <w:rsid w:val="00FD0B0D"/>
    <w:rsid w:val="00FD4A28"/>
    <w:rsid w:val="00FE1F22"/>
    <w:rsid w:val="00FE2F17"/>
    <w:rsid w:val="00FE2FC2"/>
    <w:rsid w:val="00FE39A9"/>
    <w:rsid w:val="00FF0886"/>
    <w:rsid w:val="00FF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D372B"/>
  <w15:chartTrackingRefBased/>
  <w15:docId w15:val="{F5BAA0BA-4698-4EB5-ACD0-3B36303B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Shruti" w:hAnsi="Shruti"/>
      <w:b/>
      <w:bCs/>
      <w:sz w:val="28"/>
    </w:rPr>
  </w:style>
  <w:style w:type="paragraph" w:styleId="Heading2">
    <w:name w:val="heading 2"/>
    <w:basedOn w:val="Normal"/>
    <w:next w:val="Normal"/>
    <w:qFormat/>
    <w:pPr>
      <w:keepNext/>
      <w:jc w:val="center"/>
      <w:outlineLvl w:val="1"/>
    </w:pPr>
    <w:rPr>
      <w:rFonts w:ascii="Shruti" w:hAnsi="Shruti"/>
      <w:b/>
      <w:bCs/>
      <w:sz w:val="40"/>
    </w:rPr>
  </w:style>
  <w:style w:type="paragraph" w:styleId="Heading3">
    <w:name w:val="heading 3"/>
    <w:basedOn w:val="Normal"/>
    <w:next w:val="Normal"/>
    <w:qFormat/>
    <w:pPr>
      <w:keepNext/>
      <w:ind w:left="720"/>
      <w:outlineLvl w:val="2"/>
    </w:pPr>
    <w:rPr>
      <w:rFonts w:ascii="Shruti" w:hAnsi="Shrut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Shruti" w:hAnsi="Shruti"/>
      <w:b/>
      <w:bCs/>
      <w:u w:val="single"/>
    </w:rPr>
  </w:style>
  <w:style w:type="paragraph" w:styleId="BodyText">
    <w:name w:val="Body Text"/>
    <w:basedOn w:val="Normal"/>
    <w:semiHidden/>
    <w:rPr>
      <w:rFonts w:ascii="Shruti" w:hAnsi="Shruti"/>
      <w:b/>
      <w:bCs/>
      <w:sz w:val="28"/>
    </w:rPr>
  </w:style>
  <w:style w:type="paragraph" w:styleId="BalloonText">
    <w:name w:val="Balloon Text"/>
    <w:basedOn w:val="Normal"/>
    <w:link w:val="BalloonTextChar"/>
    <w:uiPriority w:val="99"/>
    <w:semiHidden/>
    <w:unhideWhenUsed/>
    <w:rsid w:val="00D36AB1"/>
    <w:rPr>
      <w:rFonts w:ascii="Tahoma" w:hAnsi="Tahoma" w:cs="Tahoma"/>
      <w:sz w:val="16"/>
      <w:szCs w:val="16"/>
    </w:rPr>
  </w:style>
  <w:style w:type="character" w:customStyle="1" w:styleId="BalloonTextChar">
    <w:name w:val="Balloon Text Char"/>
    <w:basedOn w:val="DefaultParagraphFont"/>
    <w:link w:val="BalloonText"/>
    <w:uiPriority w:val="99"/>
    <w:semiHidden/>
    <w:rsid w:val="00D36AB1"/>
    <w:rPr>
      <w:rFonts w:ascii="Tahoma" w:hAnsi="Tahoma" w:cs="Tahoma"/>
      <w:sz w:val="16"/>
      <w:szCs w:val="16"/>
    </w:rPr>
  </w:style>
  <w:style w:type="paragraph" w:styleId="ListParagraph">
    <w:name w:val="List Paragraph"/>
    <w:basedOn w:val="Normal"/>
    <w:uiPriority w:val="34"/>
    <w:qFormat/>
    <w:rsid w:val="0071175C"/>
    <w:pPr>
      <w:ind w:left="720"/>
    </w:pPr>
  </w:style>
  <w:style w:type="paragraph" w:styleId="NormalWeb">
    <w:name w:val="Normal (Web)"/>
    <w:basedOn w:val="Normal"/>
    <w:uiPriority w:val="99"/>
    <w:unhideWhenUsed/>
    <w:rsid w:val="00810849"/>
    <w:pPr>
      <w:spacing w:before="100" w:beforeAutospacing="1" w:after="100" w:afterAutospacing="1"/>
    </w:pPr>
  </w:style>
  <w:style w:type="paragraph" w:customStyle="1" w:styleId="Style">
    <w:name w:val="Style"/>
    <w:rsid w:val="005A03CE"/>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CA4F-9273-434B-A2A9-6D3DFAC9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999</Words>
  <Characters>5020</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CITY OF MONTELLO</vt:lpstr>
    </vt:vector>
  </TitlesOfParts>
  <Company>City of Montello</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MONTELLO</dc:title>
  <dc:subject/>
  <dc:creator>Dawn Calnin</dc:creator>
  <cp:keywords/>
  <dc:description/>
  <cp:lastModifiedBy>Dawn Calnin, Montello City Clerk</cp:lastModifiedBy>
  <cp:revision>12</cp:revision>
  <cp:lastPrinted>2022-09-28T16:44:00Z</cp:lastPrinted>
  <dcterms:created xsi:type="dcterms:W3CDTF">2022-09-12T16:48:00Z</dcterms:created>
  <dcterms:modified xsi:type="dcterms:W3CDTF">2022-10-04T15:05:00Z</dcterms:modified>
</cp:coreProperties>
</file>